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C87" w:rsidRPr="00B57443" w:rsidRDefault="00F07E3E" w:rsidP="00B57443">
      <w:pPr>
        <w:jc w:val="center"/>
        <w:rPr>
          <w:b/>
          <w:color w:val="000000"/>
          <w:lang w:val="kk-KZ"/>
        </w:rPr>
      </w:pPr>
      <w:r w:rsidRPr="00B57443">
        <w:rPr>
          <w:b/>
          <w:bCs/>
          <w:color w:val="000000"/>
          <w:lang w:val="kk-KZ"/>
        </w:rPr>
        <w:t xml:space="preserve">«РУХАНИ- АДАМГЕРШІЛІК БІЛІМ БЕРУ ЖӘНЕ ӨЗІН- ӨЗІ ТАНУ:ТАРИХТАН ҚАЗІРГІ ДЕЙІН» </w:t>
      </w:r>
      <w:r w:rsidRPr="00B57443">
        <w:rPr>
          <w:b/>
          <w:lang w:val="kk-KZ"/>
        </w:rPr>
        <w:t>ПӘНІНЕН</w:t>
      </w:r>
      <w:r w:rsidRPr="00B57443">
        <w:rPr>
          <w:b/>
          <w:color w:val="000000"/>
          <w:lang w:val="kk-KZ"/>
        </w:rPr>
        <w:t xml:space="preserve">   ПРАКТИКАЛЫҚ-СЕМИНАР  САБАҚТАРЫ БОЙЫНША ӘДІСТЕМЕЛІК НҰСҚАУ</w:t>
      </w:r>
    </w:p>
    <w:p w:rsidR="002B1C87" w:rsidRPr="00B57443" w:rsidRDefault="002B1C87" w:rsidP="00A53E99">
      <w:pPr>
        <w:jc w:val="both"/>
        <w:rPr>
          <w:b/>
          <w:color w:val="000000"/>
          <w:lang w:val="kk-KZ"/>
        </w:rPr>
      </w:pPr>
    </w:p>
    <w:p w:rsidR="002B1C87" w:rsidRPr="00B57443" w:rsidRDefault="002B1C87" w:rsidP="00A53E99">
      <w:pPr>
        <w:pStyle w:val="a3"/>
        <w:spacing w:beforeAutospacing="0" w:after="0" w:afterAutospacing="0"/>
        <w:ind w:left="28" w:firstLine="510"/>
        <w:jc w:val="both"/>
        <w:rPr>
          <w:color w:val="000000"/>
          <w:lang w:val="kk-KZ"/>
        </w:rPr>
      </w:pPr>
      <w:r w:rsidRPr="00B57443">
        <w:rPr>
          <w:b/>
          <w:lang w:val="kk-KZ"/>
        </w:rPr>
        <w:t>Практикалық сабаққа дайындық барысында:</w:t>
      </w:r>
      <w:r w:rsidRPr="00B57443">
        <w:rPr>
          <w:b/>
          <w:bCs/>
          <w:color w:val="000000"/>
          <w:lang w:val="kk-KZ"/>
        </w:rPr>
        <w:t xml:space="preserve"> </w:t>
      </w:r>
    </w:p>
    <w:p w:rsidR="002B1C87" w:rsidRPr="00BB140F" w:rsidRDefault="00641DAA" w:rsidP="00BB140F">
      <w:pPr>
        <w:pStyle w:val="a3"/>
        <w:numPr>
          <w:ilvl w:val="0"/>
          <w:numId w:val="18"/>
        </w:numPr>
        <w:spacing w:beforeAutospacing="0" w:after="0" w:afterAutospacing="0"/>
        <w:jc w:val="both"/>
        <w:rPr>
          <w:iCs/>
          <w:color w:val="000000"/>
          <w:lang w:val="kk-KZ"/>
        </w:rPr>
      </w:pPr>
      <w:r w:rsidRPr="00BB140F">
        <w:rPr>
          <w:iCs/>
          <w:color w:val="000000"/>
          <w:lang w:val="kk-KZ"/>
        </w:rPr>
        <w:t>С</w:t>
      </w:r>
      <w:r w:rsidR="002B1C87" w:rsidRPr="00BB140F">
        <w:rPr>
          <w:iCs/>
          <w:color w:val="000000"/>
          <w:lang w:val="kk-KZ"/>
        </w:rPr>
        <w:t>еминард</w:t>
      </w:r>
      <w:r w:rsidR="00A53E99" w:rsidRPr="00BB140F">
        <w:rPr>
          <w:iCs/>
          <w:color w:val="000000"/>
          <w:lang w:val="kk-KZ"/>
        </w:rPr>
        <w:t xml:space="preserve">а </w:t>
      </w:r>
      <w:r w:rsidR="002B1C87" w:rsidRPr="00BB140F">
        <w:rPr>
          <w:iCs/>
          <w:color w:val="000000"/>
          <w:lang w:val="kk-KZ"/>
        </w:rPr>
        <w:t>тал</w:t>
      </w:r>
      <w:r w:rsidR="00A53E99" w:rsidRPr="00BB140F">
        <w:rPr>
          <w:iCs/>
          <w:color w:val="000000"/>
          <w:lang w:val="kk-KZ"/>
        </w:rPr>
        <w:t xml:space="preserve">қыланатын  мәселелерді </w:t>
      </w:r>
      <w:r w:rsidR="002B1C87" w:rsidRPr="00BB140F">
        <w:rPr>
          <w:iCs/>
          <w:color w:val="000000"/>
          <w:lang w:val="kk-KZ"/>
        </w:rPr>
        <w:t xml:space="preserve"> ойластырыңыздар; </w:t>
      </w:r>
    </w:p>
    <w:p w:rsidR="002B1C87" w:rsidRPr="00BB140F" w:rsidRDefault="00641DAA" w:rsidP="00BB140F">
      <w:pPr>
        <w:pStyle w:val="a4"/>
        <w:numPr>
          <w:ilvl w:val="0"/>
          <w:numId w:val="18"/>
        </w:numPr>
        <w:shd w:val="clear" w:color="auto" w:fill="FFFFFF"/>
        <w:tabs>
          <w:tab w:val="left" w:pos="523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BB140F">
        <w:rPr>
          <w:rFonts w:ascii="Times New Roman" w:hAnsi="Times New Roman"/>
          <w:color w:val="000000"/>
          <w:spacing w:val="-4"/>
          <w:sz w:val="24"/>
          <w:szCs w:val="24"/>
          <w:lang w:val="kk-KZ"/>
        </w:rPr>
        <w:t>Ұ</w:t>
      </w:r>
      <w:r w:rsidR="002B1C87" w:rsidRPr="00BB140F">
        <w:rPr>
          <w:rFonts w:ascii="Times New Roman" w:hAnsi="Times New Roman"/>
          <w:color w:val="000000"/>
          <w:spacing w:val="-4"/>
          <w:sz w:val="24"/>
          <w:szCs w:val="24"/>
          <w:lang w:val="kk-KZ"/>
        </w:rPr>
        <w:t xml:space="preserve">сынылған әдебиеттерді конспекті жазыңыз; </w:t>
      </w:r>
    </w:p>
    <w:p w:rsidR="002B1C87" w:rsidRPr="00BB140F" w:rsidRDefault="00641DAA" w:rsidP="00BB140F">
      <w:pPr>
        <w:pStyle w:val="a4"/>
        <w:numPr>
          <w:ilvl w:val="0"/>
          <w:numId w:val="18"/>
        </w:numPr>
        <w:shd w:val="clear" w:color="auto" w:fill="FFFFFF"/>
        <w:tabs>
          <w:tab w:val="left" w:pos="523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BB140F">
        <w:rPr>
          <w:rFonts w:ascii="Times New Roman" w:hAnsi="Times New Roman"/>
          <w:color w:val="000000"/>
          <w:spacing w:val="-2"/>
          <w:sz w:val="24"/>
          <w:szCs w:val="24"/>
          <w:lang w:val="kk-KZ"/>
        </w:rPr>
        <w:t>С</w:t>
      </w:r>
      <w:r w:rsidR="002B1C87" w:rsidRPr="00BB140F">
        <w:rPr>
          <w:rFonts w:ascii="Times New Roman" w:hAnsi="Times New Roman"/>
          <w:color w:val="000000"/>
          <w:spacing w:val="-2"/>
          <w:sz w:val="24"/>
          <w:szCs w:val="24"/>
          <w:lang w:val="kk-KZ"/>
        </w:rPr>
        <w:t>ұрақ</w:t>
      </w:r>
      <w:r w:rsidRPr="00BB140F">
        <w:rPr>
          <w:rFonts w:ascii="Times New Roman" w:hAnsi="Times New Roman"/>
          <w:color w:val="000000"/>
          <w:spacing w:val="-2"/>
          <w:sz w:val="24"/>
          <w:szCs w:val="24"/>
          <w:lang w:val="kk-KZ"/>
        </w:rPr>
        <w:t xml:space="preserve">ты </w:t>
      </w:r>
      <w:r w:rsidR="002B1C87" w:rsidRPr="00BB140F">
        <w:rPr>
          <w:rFonts w:ascii="Times New Roman" w:hAnsi="Times New Roman"/>
          <w:color w:val="000000"/>
          <w:spacing w:val="-2"/>
          <w:sz w:val="24"/>
          <w:szCs w:val="24"/>
          <w:lang w:val="kk-KZ"/>
        </w:rPr>
        <w:t>нақты мәліметпен дәлелде</w:t>
      </w:r>
      <w:r w:rsidRPr="00BB140F">
        <w:rPr>
          <w:rFonts w:ascii="Times New Roman" w:hAnsi="Times New Roman"/>
          <w:color w:val="000000"/>
          <w:spacing w:val="-2"/>
          <w:sz w:val="24"/>
          <w:szCs w:val="24"/>
          <w:lang w:val="kk-KZ"/>
        </w:rPr>
        <w:t>п</w:t>
      </w:r>
      <w:r w:rsidR="002B1C87" w:rsidRPr="00BB140F">
        <w:rPr>
          <w:rFonts w:ascii="Times New Roman" w:hAnsi="Times New Roman"/>
          <w:color w:val="000000"/>
          <w:spacing w:val="-2"/>
          <w:sz w:val="24"/>
          <w:szCs w:val="24"/>
          <w:lang w:val="kk-KZ"/>
        </w:rPr>
        <w:t xml:space="preserve">,  пікіріңізді айтуға талаптаныңыз; </w:t>
      </w:r>
    </w:p>
    <w:p w:rsidR="002B1C87" w:rsidRPr="00BB140F" w:rsidRDefault="00641DAA" w:rsidP="00BB140F">
      <w:pPr>
        <w:pStyle w:val="a4"/>
        <w:numPr>
          <w:ilvl w:val="0"/>
          <w:numId w:val="18"/>
        </w:numPr>
        <w:shd w:val="clear" w:color="auto" w:fill="FFFFFF"/>
        <w:tabs>
          <w:tab w:val="left" w:pos="523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BB140F">
        <w:rPr>
          <w:rFonts w:ascii="Times New Roman" w:hAnsi="Times New Roman"/>
          <w:color w:val="000000"/>
          <w:spacing w:val="-2"/>
          <w:sz w:val="24"/>
          <w:szCs w:val="24"/>
          <w:lang w:val="kk-KZ"/>
        </w:rPr>
        <w:t>О</w:t>
      </w:r>
      <w:r w:rsidR="002B1C87" w:rsidRPr="00BB140F">
        <w:rPr>
          <w:rFonts w:ascii="Times New Roman" w:hAnsi="Times New Roman"/>
          <w:color w:val="000000"/>
          <w:spacing w:val="-2"/>
          <w:sz w:val="24"/>
          <w:szCs w:val="24"/>
          <w:lang w:val="kk-KZ"/>
        </w:rPr>
        <w:t xml:space="preserve">қулықпен және ғылыми әдебиетттермен өзінік жұмыс жасаған уақытта туындаған сұрақтарды жазып алыңыз, семинарда оған жауап аласыз. </w:t>
      </w:r>
    </w:p>
    <w:p w:rsidR="002B1C87" w:rsidRPr="00B57443" w:rsidRDefault="002B1C87" w:rsidP="00A53E99">
      <w:pPr>
        <w:shd w:val="clear" w:color="auto" w:fill="FFFFFF"/>
        <w:tabs>
          <w:tab w:val="left" w:pos="523"/>
        </w:tabs>
        <w:jc w:val="both"/>
        <w:rPr>
          <w:color w:val="000000"/>
          <w:lang w:val="kk-KZ"/>
        </w:rPr>
      </w:pPr>
    </w:p>
    <w:p w:rsidR="002B1C87" w:rsidRPr="00B57443" w:rsidRDefault="00F07E3E" w:rsidP="00D01A9F">
      <w:pPr>
        <w:jc w:val="center"/>
        <w:rPr>
          <w:b/>
          <w:color w:val="000000"/>
          <w:spacing w:val="1"/>
          <w:lang w:val="kk-KZ"/>
        </w:rPr>
      </w:pPr>
      <w:r w:rsidRPr="00B57443">
        <w:rPr>
          <w:b/>
          <w:color w:val="000000"/>
          <w:spacing w:val="1"/>
          <w:lang w:val="kk-KZ"/>
        </w:rPr>
        <w:t xml:space="preserve">СЕМИНАР САБАҚТАРЫНЫҢ ТАҚЫРЫПТАРЫ ЖӘНЕ ОРЫНДАУ </w:t>
      </w:r>
      <w:r w:rsidR="00D01A9F" w:rsidRPr="00B57443">
        <w:rPr>
          <w:b/>
          <w:color w:val="000000"/>
          <w:spacing w:val="1"/>
          <w:lang w:val="kk-KZ"/>
        </w:rPr>
        <w:t xml:space="preserve">НҰСҚАУЛЫҒЫ </w:t>
      </w:r>
    </w:p>
    <w:p w:rsidR="00A96640" w:rsidRDefault="002B1C87" w:rsidP="00A53E99">
      <w:pPr>
        <w:pStyle w:val="a3"/>
        <w:spacing w:beforeAutospacing="0" w:after="0" w:afterAutospacing="0"/>
        <w:ind w:left="28" w:firstLine="510"/>
        <w:jc w:val="both"/>
        <w:rPr>
          <w:lang w:val="kk-KZ"/>
        </w:rPr>
      </w:pPr>
      <w:r w:rsidRPr="00B57443">
        <w:rPr>
          <w:b/>
          <w:lang w:val="kk-KZ"/>
        </w:rPr>
        <w:t>Семинар1</w:t>
      </w:r>
      <w:r w:rsidRPr="00B57443">
        <w:rPr>
          <w:lang w:val="kk-KZ"/>
        </w:rPr>
        <w:t>.</w:t>
      </w:r>
      <w:r w:rsidR="00A96640" w:rsidRPr="00A96640">
        <w:rPr>
          <w:bCs/>
          <w:color w:val="000000"/>
          <w:lang w:val="kk-KZ"/>
        </w:rPr>
        <w:t xml:space="preserve"> </w:t>
      </w:r>
      <w:r w:rsidR="00A96640" w:rsidRPr="00BA3968">
        <w:rPr>
          <w:b/>
          <w:bCs/>
          <w:color w:val="000000"/>
          <w:lang w:val="kk-KZ"/>
        </w:rPr>
        <w:t>«Рухани- адамгершілік білім беру және өзін-өзі тану:тарихтан қазіргі дейін»</w:t>
      </w:r>
      <w:r w:rsidR="00A96640" w:rsidRPr="00BA3968">
        <w:rPr>
          <w:b/>
          <w:lang w:val="kk-KZ"/>
        </w:rPr>
        <w:t xml:space="preserve"> пәнінің мақсаты  мен міндеттері және оқыту талаптары</w:t>
      </w:r>
      <w:r w:rsidRPr="00B57443">
        <w:rPr>
          <w:lang w:val="kk-KZ"/>
        </w:rPr>
        <w:t xml:space="preserve"> </w:t>
      </w:r>
    </w:p>
    <w:p w:rsidR="00A96640" w:rsidRPr="00A96640" w:rsidRDefault="00A96640" w:rsidP="00A53E99">
      <w:pPr>
        <w:pStyle w:val="a3"/>
        <w:spacing w:beforeAutospacing="0" w:after="0" w:afterAutospacing="0"/>
        <w:ind w:left="28" w:firstLine="510"/>
        <w:jc w:val="both"/>
        <w:rPr>
          <w:b/>
          <w:color w:val="000000"/>
          <w:lang w:val="kk-KZ"/>
        </w:rPr>
      </w:pPr>
      <w:r w:rsidRPr="00A96640">
        <w:rPr>
          <w:b/>
          <w:color w:val="000000"/>
          <w:lang w:val="kk-KZ"/>
        </w:rPr>
        <w:t>Талқыланатын мәселе</w:t>
      </w:r>
      <w:r>
        <w:rPr>
          <w:b/>
          <w:color w:val="000000"/>
          <w:lang w:val="kk-KZ"/>
        </w:rPr>
        <w:t>лер:</w:t>
      </w:r>
      <w:r w:rsidRPr="00A96640">
        <w:rPr>
          <w:b/>
          <w:color w:val="000000"/>
          <w:lang w:val="kk-KZ"/>
        </w:rPr>
        <w:t xml:space="preserve"> </w:t>
      </w:r>
    </w:p>
    <w:p w:rsidR="00A96640" w:rsidRDefault="00A96640" w:rsidP="00A96640">
      <w:pPr>
        <w:pStyle w:val="a3"/>
        <w:numPr>
          <w:ilvl w:val="0"/>
          <w:numId w:val="19"/>
        </w:numPr>
        <w:spacing w:beforeAutospacing="0" w:after="0" w:afterAutospacing="0"/>
        <w:jc w:val="both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«Рухани-</w:t>
      </w:r>
      <w:r w:rsidRPr="00384F98">
        <w:rPr>
          <w:bCs/>
          <w:color w:val="000000"/>
          <w:lang w:val="kk-KZ"/>
        </w:rPr>
        <w:t>адамгершілік білім беру және өзін-өзі тану</w:t>
      </w:r>
      <w:r>
        <w:rPr>
          <w:bCs/>
          <w:color w:val="000000"/>
          <w:lang w:val="kk-KZ"/>
        </w:rPr>
        <w:t xml:space="preserve">дың оқытудағы  орны </w:t>
      </w:r>
    </w:p>
    <w:p w:rsidR="00A96640" w:rsidRDefault="00A96640" w:rsidP="00A96640">
      <w:pPr>
        <w:pStyle w:val="a3"/>
        <w:numPr>
          <w:ilvl w:val="0"/>
          <w:numId w:val="19"/>
        </w:numPr>
        <w:spacing w:beforeAutospacing="0" w:after="0" w:afterAutospacing="0"/>
        <w:jc w:val="both"/>
        <w:rPr>
          <w:color w:val="000000"/>
          <w:lang w:val="kk-KZ"/>
        </w:rPr>
      </w:pPr>
      <w:r>
        <w:rPr>
          <w:lang w:val="kk-KZ"/>
        </w:rPr>
        <w:t>П</w:t>
      </w:r>
      <w:r w:rsidRPr="00384F98">
        <w:rPr>
          <w:lang w:val="kk-KZ"/>
        </w:rPr>
        <w:t>әнінің мақсаты  мен міндеттері және оқыту талаптары</w:t>
      </w:r>
    </w:p>
    <w:p w:rsidR="002B1C87" w:rsidRPr="00B57443" w:rsidRDefault="00A96640" w:rsidP="00A53E99">
      <w:pPr>
        <w:pStyle w:val="a3"/>
        <w:spacing w:beforeAutospacing="0" w:after="0" w:afterAutospacing="0"/>
        <w:ind w:left="28" w:firstLine="510"/>
        <w:jc w:val="both"/>
        <w:rPr>
          <w:b/>
          <w:lang w:val="kk-KZ"/>
        </w:rPr>
      </w:pPr>
      <w:r w:rsidRPr="00A96640">
        <w:rPr>
          <w:b/>
          <w:color w:val="000000"/>
          <w:lang w:val="kk-KZ"/>
        </w:rPr>
        <w:t>Әдістемелік нұсқау</w:t>
      </w:r>
      <w:r>
        <w:rPr>
          <w:b/>
          <w:color w:val="000000"/>
          <w:lang w:val="kk-KZ"/>
        </w:rPr>
        <w:t xml:space="preserve">: </w:t>
      </w:r>
      <w:r>
        <w:rPr>
          <w:color w:val="000000"/>
          <w:lang w:val="kk-KZ"/>
        </w:rPr>
        <w:t xml:space="preserve"> Сабақта тақырыптың мазмұны мен пәннің оқыту үдерісіндегі орны талданып, докторанттар аталған мәселені ғылыми негізеп талдауы қажет. </w:t>
      </w:r>
      <w:r w:rsidR="00AA4006" w:rsidRPr="00B57443">
        <w:rPr>
          <w:color w:val="000000"/>
          <w:lang w:val="kk-KZ"/>
        </w:rPr>
        <w:t xml:space="preserve">Семинарда докторанттардың пән бойынша алатын білімдері   қорытылып, бағаланады. Семинар сабағында     теориялық мәселелер тереңінен қарастырылады, оларды практикада қолдану  докторанттардың  білімін жетілдіруге ықпал етеді. </w:t>
      </w:r>
    </w:p>
    <w:p w:rsidR="00A53E99" w:rsidRPr="00B57443" w:rsidRDefault="00F07E3E" w:rsidP="00A53E99">
      <w:pPr>
        <w:pStyle w:val="a3"/>
        <w:spacing w:beforeAutospacing="0" w:after="0" w:afterAutospacing="0"/>
        <w:ind w:left="28"/>
        <w:jc w:val="both"/>
        <w:rPr>
          <w:lang w:val="kk-KZ"/>
        </w:rPr>
      </w:pPr>
      <w:r w:rsidRPr="00B57443">
        <w:rPr>
          <w:b/>
          <w:lang w:val="kk-KZ"/>
        </w:rPr>
        <w:t xml:space="preserve">        </w:t>
      </w:r>
      <w:r w:rsidR="002B1C87" w:rsidRPr="00B57443">
        <w:rPr>
          <w:b/>
          <w:lang w:val="kk-KZ"/>
        </w:rPr>
        <w:t>Семинар 2.</w:t>
      </w:r>
      <w:r w:rsidR="002B1C87" w:rsidRPr="00B57443">
        <w:rPr>
          <w:lang w:val="kk-KZ"/>
        </w:rPr>
        <w:t xml:space="preserve"> </w:t>
      </w:r>
      <w:r w:rsidR="002B1C87" w:rsidRPr="00B57443">
        <w:rPr>
          <w:b/>
          <w:lang w:val="kk-KZ"/>
        </w:rPr>
        <w:t>Қазақстан Республикасындағы   рухани-адамгершілік тәрбиенің қалыптасуы және  даму тарихы</w:t>
      </w:r>
      <w:r w:rsidR="00A53E99" w:rsidRPr="00B57443">
        <w:rPr>
          <w:b/>
          <w:lang w:val="kk-KZ"/>
        </w:rPr>
        <w:t>.</w:t>
      </w:r>
      <w:r w:rsidR="002B1C87" w:rsidRPr="00B57443">
        <w:rPr>
          <w:lang w:val="kk-KZ"/>
        </w:rPr>
        <w:t xml:space="preserve"> </w:t>
      </w:r>
    </w:p>
    <w:p w:rsidR="00A96640" w:rsidRPr="00A96640" w:rsidRDefault="00A96640" w:rsidP="00A96640">
      <w:pPr>
        <w:pStyle w:val="a3"/>
        <w:spacing w:beforeAutospacing="0" w:after="0" w:afterAutospacing="0"/>
        <w:ind w:left="28" w:firstLine="510"/>
        <w:jc w:val="both"/>
        <w:rPr>
          <w:b/>
          <w:color w:val="000000"/>
          <w:lang w:val="kk-KZ"/>
        </w:rPr>
      </w:pPr>
      <w:r w:rsidRPr="00A96640">
        <w:rPr>
          <w:b/>
          <w:color w:val="000000"/>
          <w:lang w:val="kk-KZ"/>
        </w:rPr>
        <w:t>Талқыланатын мәселе</w:t>
      </w:r>
      <w:r>
        <w:rPr>
          <w:b/>
          <w:color w:val="000000"/>
          <w:lang w:val="kk-KZ"/>
        </w:rPr>
        <w:t>лер:</w:t>
      </w:r>
      <w:r w:rsidRPr="00A96640">
        <w:rPr>
          <w:b/>
          <w:color w:val="000000"/>
          <w:lang w:val="kk-KZ"/>
        </w:rPr>
        <w:t xml:space="preserve"> </w:t>
      </w:r>
    </w:p>
    <w:p w:rsidR="00A96640" w:rsidRDefault="00A96640" w:rsidP="00A96640">
      <w:pPr>
        <w:pStyle w:val="a3"/>
        <w:numPr>
          <w:ilvl w:val="0"/>
          <w:numId w:val="20"/>
        </w:numPr>
        <w:spacing w:beforeAutospacing="0" w:after="0" w:afterAutospacing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Рухани адамгершілік білім беру мәселесінің тарихилығы</w:t>
      </w:r>
    </w:p>
    <w:p w:rsidR="00A96640" w:rsidRDefault="00A96640" w:rsidP="00A96640">
      <w:pPr>
        <w:pStyle w:val="a3"/>
        <w:numPr>
          <w:ilvl w:val="0"/>
          <w:numId w:val="20"/>
        </w:numPr>
        <w:spacing w:beforeAutospacing="0" w:after="0" w:afterAutospacing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Өзін өзі тану  пәнін оқытудың ендірілуі   </w:t>
      </w:r>
    </w:p>
    <w:p w:rsidR="00AA4006" w:rsidRDefault="00A96640" w:rsidP="00A53E99">
      <w:pPr>
        <w:pStyle w:val="a3"/>
        <w:spacing w:beforeAutospacing="0" w:after="0" w:afterAutospacing="0"/>
        <w:ind w:left="28"/>
        <w:jc w:val="both"/>
        <w:rPr>
          <w:color w:val="000000"/>
          <w:lang w:val="kk-KZ"/>
        </w:rPr>
      </w:pPr>
      <w:r w:rsidRPr="00A96640">
        <w:rPr>
          <w:b/>
          <w:color w:val="000000"/>
          <w:lang w:val="kk-KZ"/>
        </w:rPr>
        <w:t>Әдістемелік нұсқау</w:t>
      </w:r>
      <w:r>
        <w:rPr>
          <w:b/>
          <w:color w:val="000000"/>
          <w:lang w:val="kk-KZ"/>
        </w:rPr>
        <w:t xml:space="preserve">: </w:t>
      </w:r>
      <w:r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 xml:space="preserve">  </w:t>
      </w:r>
      <w:r w:rsidR="00AA4006" w:rsidRPr="00B57443">
        <w:rPr>
          <w:color w:val="000000"/>
          <w:lang w:val="kk-KZ"/>
        </w:rPr>
        <w:t xml:space="preserve">Талқыланатын мәселелерді түсіндіру, талдау, бағалау, сараптау, ситуацияларды жан-жақты талдау, логикалық тұжырымдау, жүйелі түрде ойлау, негізгі мәселе аясында нақты баяндау, басқаның пікірін тыңдау және сыни тұрғыдан бағалау сияқты белсені әрекеттері арқылы өз пікірлерін, ұстанымдарын келтіреді. </w:t>
      </w:r>
    </w:p>
    <w:p w:rsidR="00A96640" w:rsidRPr="00B57443" w:rsidRDefault="00A96640" w:rsidP="00A53E99">
      <w:pPr>
        <w:pStyle w:val="a3"/>
        <w:spacing w:beforeAutospacing="0" w:after="0" w:afterAutospacing="0"/>
        <w:ind w:left="28"/>
        <w:jc w:val="both"/>
        <w:rPr>
          <w:color w:val="000000"/>
          <w:lang w:val="kk-KZ"/>
        </w:rPr>
      </w:pPr>
    </w:p>
    <w:p w:rsidR="00A96640" w:rsidRPr="00BA3968" w:rsidRDefault="00F07E3E" w:rsidP="00A53E99">
      <w:pPr>
        <w:shd w:val="clear" w:color="auto" w:fill="FFFFFF"/>
        <w:tabs>
          <w:tab w:val="left" w:pos="523"/>
        </w:tabs>
        <w:spacing w:before="5"/>
        <w:jc w:val="both"/>
        <w:rPr>
          <w:b/>
          <w:lang w:val="kk-KZ"/>
        </w:rPr>
      </w:pPr>
      <w:r w:rsidRPr="00B57443">
        <w:rPr>
          <w:b/>
          <w:lang w:val="kk-KZ"/>
        </w:rPr>
        <w:t xml:space="preserve">       </w:t>
      </w:r>
      <w:r w:rsidR="002B1C87" w:rsidRPr="00B57443">
        <w:rPr>
          <w:b/>
          <w:lang w:val="kk-KZ"/>
        </w:rPr>
        <w:t>Семинар 3</w:t>
      </w:r>
      <w:r w:rsidR="002B1C87" w:rsidRPr="00B57443">
        <w:rPr>
          <w:lang w:val="kk-KZ"/>
        </w:rPr>
        <w:t>.</w:t>
      </w:r>
      <w:r w:rsidR="002B1C87" w:rsidRPr="00BA3968">
        <w:rPr>
          <w:b/>
          <w:lang w:val="kk-KZ"/>
        </w:rPr>
        <w:t>Әлемдік білім кеңістігінде рухани адамгершілік  білім берудің  әдістемелік тұрғылары : салыстырмалы аспект</w:t>
      </w:r>
    </w:p>
    <w:p w:rsidR="00A96640" w:rsidRDefault="00A96640" w:rsidP="00A53E99">
      <w:pPr>
        <w:shd w:val="clear" w:color="auto" w:fill="FFFFFF"/>
        <w:tabs>
          <w:tab w:val="left" w:pos="523"/>
        </w:tabs>
        <w:spacing w:before="5"/>
        <w:jc w:val="both"/>
        <w:rPr>
          <w:b/>
          <w:lang w:val="kk-KZ"/>
        </w:rPr>
      </w:pPr>
      <w:r w:rsidRPr="00A96640">
        <w:rPr>
          <w:b/>
          <w:lang w:val="kk-KZ"/>
        </w:rPr>
        <w:t>Талданатын мәселе</w:t>
      </w:r>
      <w:r>
        <w:rPr>
          <w:b/>
          <w:lang w:val="kk-KZ"/>
        </w:rPr>
        <w:t>лер</w:t>
      </w:r>
      <w:r w:rsidRPr="00A96640">
        <w:rPr>
          <w:b/>
          <w:lang w:val="kk-KZ"/>
        </w:rPr>
        <w:t xml:space="preserve">: </w:t>
      </w:r>
    </w:p>
    <w:p w:rsidR="00A96640" w:rsidRPr="00A96640" w:rsidRDefault="00A96640" w:rsidP="00A96640">
      <w:pPr>
        <w:pStyle w:val="a4"/>
        <w:numPr>
          <w:ilvl w:val="0"/>
          <w:numId w:val="21"/>
        </w:numPr>
        <w:shd w:val="clear" w:color="auto" w:fill="FFFFFF"/>
        <w:tabs>
          <w:tab w:val="left" w:pos="523"/>
        </w:tabs>
        <w:spacing w:before="5"/>
        <w:jc w:val="both"/>
        <w:rPr>
          <w:rFonts w:ascii="Times New Roman" w:hAnsi="Times New Roman"/>
          <w:sz w:val="24"/>
          <w:szCs w:val="24"/>
          <w:lang w:val="kk-KZ"/>
        </w:rPr>
      </w:pPr>
      <w:r w:rsidRPr="00A96640">
        <w:rPr>
          <w:rFonts w:ascii="Times New Roman" w:hAnsi="Times New Roman"/>
          <w:sz w:val="24"/>
          <w:szCs w:val="24"/>
          <w:lang w:val="kk-KZ"/>
        </w:rPr>
        <w:t xml:space="preserve">Жалпыадамзаттық құнылықтар және адамның құндылық ретіндегі орны </w:t>
      </w:r>
    </w:p>
    <w:p w:rsidR="00A96640" w:rsidRDefault="00A96640" w:rsidP="00A96640">
      <w:pPr>
        <w:pStyle w:val="a4"/>
        <w:numPr>
          <w:ilvl w:val="0"/>
          <w:numId w:val="21"/>
        </w:numPr>
        <w:shd w:val="clear" w:color="auto" w:fill="FFFFFF"/>
        <w:tabs>
          <w:tab w:val="left" w:pos="523"/>
        </w:tabs>
        <w:spacing w:before="5"/>
        <w:jc w:val="both"/>
        <w:rPr>
          <w:rFonts w:ascii="Times New Roman" w:hAnsi="Times New Roman"/>
          <w:sz w:val="24"/>
          <w:szCs w:val="24"/>
          <w:lang w:val="kk-KZ"/>
        </w:rPr>
      </w:pPr>
      <w:r w:rsidRPr="00A96640">
        <w:rPr>
          <w:rFonts w:ascii="Times New Roman" w:hAnsi="Times New Roman"/>
          <w:sz w:val="24"/>
          <w:szCs w:val="24"/>
          <w:lang w:val="kk-KZ"/>
        </w:rPr>
        <w:t>Әлемдік рухани дағдарыстардың адамның өзін өзі тануына әсері</w:t>
      </w:r>
    </w:p>
    <w:p w:rsidR="002B1C87" w:rsidRDefault="00A96640" w:rsidP="00BA3968">
      <w:pPr>
        <w:shd w:val="clear" w:color="auto" w:fill="FFFFFF"/>
        <w:tabs>
          <w:tab w:val="left" w:pos="523"/>
        </w:tabs>
        <w:spacing w:before="5"/>
        <w:jc w:val="both"/>
        <w:rPr>
          <w:color w:val="000000"/>
          <w:spacing w:val="-6"/>
          <w:lang w:val="kk-KZ"/>
        </w:rPr>
      </w:pPr>
      <w:r w:rsidRPr="00A96640">
        <w:rPr>
          <w:b/>
          <w:color w:val="000000"/>
          <w:lang w:val="kk-KZ"/>
        </w:rPr>
        <w:t xml:space="preserve">Әдістемелік нұсқау: </w:t>
      </w:r>
      <w:r w:rsidRPr="00A96640">
        <w:rPr>
          <w:color w:val="000000"/>
          <w:lang w:val="kk-KZ"/>
        </w:rPr>
        <w:t xml:space="preserve"> </w:t>
      </w:r>
      <w:r w:rsidR="002B1C87" w:rsidRPr="00B57443">
        <w:rPr>
          <w:lang w:val="kk-KZ"/>
        </w:rPr>
        <w:t xml:space="preserve"> </w:t>
      </w:r>
      <w:r w:rsidR="002B1C87" w:rsidRPr="00B57443">
        <w:rPr>
          <w:b/>
          <w:lang w:val="kk-KZ"/>
        </w:rPr>
        <w:t xml:space="preserve"> </w:t>
      </w:r>
      <w:r w:rsidR="002B1C87" w:rsidRPr="00B57443">
        <w:rPr>
          <w:lang w:val="kk-KZ"/>
        </w:rPr>
        <w:t xml:space="preserve"> </w:t>
      </w:r>
      <w:r w:rsidR="00BA3968">
        <w:rPr>
          <w:color w:val="000000"/>
          <w:spacing w:val="-6"/>
          <w:lang w:val="kk-KZ"/>
        </w:rPr>
        <w:t>С</w:t>
      </w:r>
      <w:r w:rsidR="00F07E3E" w:rsidRPr="00B57443">
        <w:rPr>
          <w:color w:val="000000"/>
          <w:spacing w:val="-6"/>
          <w:lang w:val="kk-KZ"/>
        </w:rPr>
        <w:t>еминарға қатысушылардың сөйлеген сөзін көңіл қойып тыңдаңыздар, оның айтқандарын өзіңіздің пікіріңізбен салыстырыңыз;</w:t>
      </w:r>
    </w:p>
    <w:p w:rsidR="00BA3968" w:rsidRPr="00B57443" w:rsidRDefault="00BA3968" w:rsidP="00BA3968">
      <w:pPr>
        <w:shd w:val="clear" w:color="auto" w:fill="FFFFFF"/>
        <w:tabs>
          <w:tab w:val="left" w:pos="523"/>
        </w:tabs>
        <w:spacing w:before="5"/>
        <w:ind w:left="360"/>
        <w:jc w:val="both"/>
        <w:rPr>
          <w:lang w:val="kk-KZ"/>
        </w:rPr>
      </w:pPr>
    </w:p>
    <w:p w:rsidR="00BA3968" w:rsidRDefault="002B1C87" w:rsidP="00A53E99">
      <w:pPr>
        <w:shd w:val="clear" w:color="auto" w:fill="FFFFFF"/>
        <w:tabs>
          <w:tab w:val="left" w:pos="523"/>
        </w:tabs>
        <w:spacing w:before="5"/>
        <w:jc w:val="both"/>
        <w:rPr>
          <w:lang w:val="kk-KZ"/>
        </w:rPr>
      </w:pPr>
      <w:r w:rsidRPr="00B57443">
        <w:rPr>
          <w:b/>
          <w:lang w:val="kk-KZ"/>
        </w:rPr>
        <w:t>Семинар 4</w:t>
      </w:r>
      <w:r w:rsidRPr="00B57443">
        <w:rPr>
          <w:lang w:val="kk-KZ"/>
        </w:rPr>
        <w:t>.</w:t>
      </w:r>
      <w:r w:rsidR="00BA3968" w:rsidRPr="00BA3968">
        <w:rPr>
          <w:lang w:val="kk-KZ"/>
        </w:rPr>
        <w:t xml:space="preserve"> </w:t>
      </w:r>
      <w:r w:rsidR="00BA3968" w:rsidRPr="00BA3968">
        <w:rPr>
          <w:b/>
          <w:lang w:val="kk-KZ"/>
        </w:rPr>
        <w:t>«Бөбек» ҰҒПББСО  қор ретінде құрылу тарихы</w:t>
      </w:r>
      <w:r w:rsidRPr="00B57443">
        <w:rPr>
          <w:lang w:val="kk-KZ"/>
        </w:rPr>
        <w:t xml:space="preserve"> </w:t>
      </w:r>
    </w:p>
    <w:p w:rsidR="00BA3968" w:rsidRDefault="00BA3968" w:rsidP="00A53E99">
      <w:pPr>
        <w:shd w:val="clear" w:color="auto" w:fill="FFFFFF"/>
        <w:tabs>
          <w:tab w:val="left" w:pos="523"/>
        </w:tabs>
        <w:spacing w:before="5"/>
        <w:jc w:val="both"/>
        <w:rPr>
          <w:b/>
          <w:lang w:val="kk-KZ"/>
        </w:rPr>
      </w:pPr>
      <w:r w:rsidRPr="00BA3968">
        <w:rPr>
          <w:b/>
          <w:lang w:val="kk-KZ"/>
        </w:rPr>
        <w:t xml:space="preserve">Талқыланатын мәселелер </w:t>
      </w:r>
    </w:p>
    <w:p w:rsidR="00BA3968" w:rsidRPr="00BA3968" w:rsidRDefault="00BA3968" w:rsidP="00BA3968">
      <w:pPr>
        <w:pStyle w:val="a4"/>
        <w:numPr>
          <w:ilvl w:val="0"/>
          <w:numId w:val="22"/>
        </w:numPr>
        <w:shd w:val="clear" w:color="auto" w:fill="FFFFFF"/>
        <w:tabs>
          <w:tab w:val="left" w:pos="523"/>
        </w:tabs>
        <w:spacing w:before="5"/>
        <w:jc w:val="both"/>
        <w:rPr>
          <w:sz w:val="24"/>
          <w:szCs w:val="24"/>
          <w:lang w:val="kk-KZ"/>
        </w:rPr>
      </w:pPr>
      <w:r w:rsidRPr="00BA3968">
        <w:rPr>
          <w:sz w:val="24"/>
          <w:szCs w:val="24"/>
          <w:lang w:val="kk-KZ"/>
        </w:rPr>
        <w:t>Н.А.Назарбаеваның бастамасының өміршеңдігі</w:t>
      </w:r>
      <w:r w:rsidRPr="00BA3968">
        <w:rPr>
          <w:sz w:val="24"/>
          <w:szCs w:val="24"/>
          <w:lang w:val="kk-KZ"/>
        </w:rPr>
        <w:t xml:space="preserve">. </w:t>
      </w:r>
    </w:p>
    <w:p w:rsidR="00BA3968" w:rsidRPr="00BA3968" w:rsidRDefault="00BA3968" w:rsidP="00BA3968">
      <w:pPr>
        <w:pStyle w:val="a4"/>
        <w:numPr>
          <w:ilvl w:val="0"/>
          <w:numId w:val="22"/>
        </w:numPr>
        <w:shd w:val="clear" w:color="auto" w:fill="FFFFFF"/>
        <w:tabs>
          <w:tab w:val="left" w:pos="523"/>
        </w:tabs>
        <w:spacing w:before="5"/>
        <w:jc w:val="both"/>
        <w:rPr>
          <w:b/>
          <w:sz w:val="24"/>
          <w:szCs w:val="24"/>
          <w:lang w:val="kk-KZ"/>
        </w:rPr>
      </w:pPr>
      <w:r w:rsidRPr="00BA3968">
        <w:rPr>
          <w:sz w:val="24"/>
          <w:szCs w:val="24"/>
          <w:lang w:val="kk-KZ"/>
        </w:rPr>
        <w:t xml:space="preserve">«Бөбек» ҰҒПББСО  </w:t>
      </w:r>
      <w:r w:rsidRPr="00BA3968">
        <w:rPr>
          <w:sz w:val="24"/>
          <w:szCs w:val="24"/>
          <w:lang w:val="kk-KZ"/>
        </w:rPr>
        <w:t xml:space="preserve"> қызметі</w:t>
      </w:r>
    </w:p>
    <w:p w:rsidR="002B1C87" w:rsidRDefault="00BA3968" w:rsidP="00A53E99">
      <w:pPr>
        <w:shd w:val="clear" w:color="auto" w:fill="FFFFFF"/>
        <w:tabs>
          <w:tab w:val="left" w:pos="523"/>
        </w:tabs>
        <w:spacing w:before="5"/>
        <w:jc w:val="both"/>
        <w:rPr>
          <w:color w:val="000000"/>
          <w:spacing w:val="-1"/>
          <w:lang w:val="kk-KZ"/>
        </w:rPr>
      </w:pPr>
      <w:r w:rsidRPr="00A96640">
        <w:rPr>
          <w:b/>
          <w:color w:val="000000"/>
          <w:lang w:val="kk-KZ"/>
        </w:rPr>
        <w:lastRenderedPageBreak/>
        <w:t xml:space="preserve">Әдістемелік нұсқау: </w:t>
      </w:r>
      <w:r w:rsidR="002B1C87" w:rsidRPr="00B57443">
        <w:rPr>
          <w:lang w:val="kk-KZ"/>
        </w:rPr>
        <w:t>«Бөбек» ҰҒПББСО  қор ретінде құрылу тарихы</w:t>
      </w:r>
      <w:r w:rsidR="002B1C87" w:rsidRPr="00B57443">
        <w:rPr>
          <w:b/>
          <w:lang w:val="kk-KZ"/>
        </w:rPr>
        <w:t xml:space="preserve"> </w:t>
      </w:r>
      <w:r w:rsidR="00F07E3E" w:rsidRPr="00B57443">
        <w:rPr>
          <w:color w:val="000000"/>
          <w:spacing w:val="-6"/>
          <w:lang w:val="kk-KZ"/>
        </w:rPr>
        <w:t>қарастырылатын сұрақтарды талқылауға белсенді қатысыңыздар, өз пікіріңізді айтудан қорықпаңыз, бірақ ол сенімді дәлелдермен бекітілуі тиіс</w:t>
      </w:r>
      <w:r w:rsidR="00F07E3E" w:rsidRPr="00B57443">
        <w:rPr>
          <w:color w:val="000000"/>
          <w:spacing w:val="-1"/>
          <w:lang w:val="kk-KZ"/>
        </w:rPr>
        <w:t>;</w:t>
      </w:r>
    </w:p>
    <w:p w:rsidR="00BA3968" w:rsidRPr="00B57443" w:rsidRDefault="00BA3968" w:rsidP="00A53E99">
      <w:pPr>
        <w:shd w:val="clear" w:color="auto" w:fill="FFFFFF"/>
        <w:tabs>
          <w:tab w:val="left" w:pos="523"/>
        </w:tabs>
        <w:spacing w:before="5"/>
        <w:jc w:val="both"/>
        <w:rPr>
          <w:b/>
          <w:lang w:val="kk-KZ"/>
        </w:rPr>
      </w:pPr>
    </w:p>
    <w:p w:rsidR="00BA3968" w:rsidRPr="00BA3968" w:rsidRDefault="002B1C87" w:rsidP="00A53E99">
      <w:pPr>
        <w:jc w:val="both"/>
        <w:rPr>
          <w:b/>
          <w:lang w:val="kk-KZ"/>
        </w:rPr>
      </w:pPr>
      <w:r w:rsidRPr="00B57443">
        <w:rPr>
          <w:b/>
          <w:lang w:val="kk-KZ"/>
        </w:rPr>
        <w:t>Семинар</w:t>
      </w:r>
      <w:r w:rsidR="00F07E3E" w:rsidRPr="00B57443">
        <w:rPr>
          <w:b/>
          <w:lang w:val="kk-KZ"/>
        </w:rPr>
        <w:t xml:space="preserve"> </w:t>
      </w:r>
      <w:r w:rsidRPr="00B57443">
        <w:rPr>
          <w:b/>
          <w:lang w:val="kk-KZ"/>
        </w:rPr>
        <w:t>5.</w:t>
      </w:r>
      <w:r w:rsidRPr="00B57443">
        <w:rPr>
          <w:lang w:val="kk-KZ"/>
        </w:rPr>
        <w:t xml:space="preserve"> </w:t>
      </w:r>
      <w:r w:rsidRPr="00BA3968">
        <w:rPr>
          <w:b/>
          <w:lang w:val="kk-KZ"/>
        </w:rPr>
        <w:t xml:space="preserve">Отандық және шетелдік  </w:t>
      </w:r>
      <w:r w:rsidRPr="00BA3968">
        <w:rPr>
          <w:b/>
          <w:bCs/>
          <w:lang w:val="kk-KZ"/>
        </w:rPr>
        <w:t>рухани-адамгершілік тәрбие орталықтары: салыстырмалы талдау</w:t>
      </w:r>
      <w:r w:rsidRPr="00BA3968">
        <w:rPr>
          <w:b/>
          <w:lang w:val="kk-KZ"/>
        </w:rPr>
        <w:t xml:space="preserve"> </w:t>
      </w:r>
      <w:r w:rsidR="00F07E3E" w:rsidRPr="00BA3968">
        <w:rPr>
          <w:b/>
          <w:lang w:val="kk-KZ"/>
        </w:rPr>
        <w:t>.</w:t>
      </w:r>
    </w:p>
    <w:p w:rsidR="00BA3968" w:rsidRDefault="00BA3968" w:rsidP="00A53E99">
      <w:pPr>
        <w:jc w:val="both"/>
        <w:rPr>
          <w:b/>
          <w:lang w:val="kk-KZ"/>
        </w:rPr>
      </w:pPr>
      <w:r w:rsidRPr="00BA3968">
        <w:rPr>
          <w:b/>
          <w:lang w:val="kk-KZ"/>
        </w:rPr>
        <w:t xml:space="preserve">Талқыланатын мәселелер </w:t>
      </w:r>
    </w:p>
    <w:p w:rsidR="00BA3968" w:rsidRPr="00BA3968" w:rsidRDefault="00BA3968" w:rsidP="00BA3968">
      <w:pPr>
        <w:pStyle w:val="a4"/>
        <w:numPr>
          <w:ilvl w:val="0"/>
          <w:numId w:val="23"/>
        </w:numPr>
        <w:jc w:val="both"/>
        <w:rPr>
          <w:lang w:val="kk-KZ"/>
        </w:rPr>
      </w:pPr>
      <w:r w:rsidRPr="00BA3968">
        <w:rPr>
          <w:lang w:val="kk-KZ"/>
        </w:rPr>
        <w:t>Рухани адамгершілік білім берудің көпаспектіліг</w:t>
      </w:r>
    </w:p>
    <w:p w:rsidR="00BA3968" w:rsidRPr="00BA3968" w:rsidRDefault="00BA3968" w:rsidP="00BA3968">
      <w:pPr>
        <w:pStyle w:val="a4"/>
        <w:numPr>
          <w:ilvl w:val="0"/>
          <w:numId w:val="23"/>
        </w:numPr>
        <w:jc w:val="both"/>
        <w:rPr>
          <w:lang w:val="kk-KZ"/>
        </w:rPr>
      </w:pPr>
      <w:r w:rsidRPr="00BA3968">
        <w:rPr>
          <w:lang w:val="kk-KZ"/>
        </w:rPr>
        <w:t xml:space="preserve">Гуманды педагогика және адамгершілік білім мазмұны </w:t>
      </w:r>
    </w:p>
    <w:p w:rsidR="00BA3968" w:rsidRPr="00BA3968" w:rsidRDefault="00BA3968" w:rsidP="00BA3968">
      <w:pPr>
        <w:pStyle w:val="a4"/>
        <w:numPr>
          <w:ilvl w:val="0"/>
          <w:numId w:val="23"/>
        </w:numPr>
        <w:jc w:val="both"/>
        <w:rPr>
          <w:lang w:val="kk-KZ"/>
        </w:rPr>
      </w:pPr>
      <w:r w:rsidRPr="00BA3968">
        <w:rPr>
          <w:lang w:val="kk-KZ"/>
        </w:rPr>
        <w:t xml:space="preserve">Әр елдердегі рухани адамгершілік білім мен тәрбие мәселесі </w:t>
      </w:r>
    </w:p>
    <w:p w:rsidR="00F07E3E" w:rsidRDefault="00BA3968" w:rsidP="00A53E99">
      <w:pPr>
        <w:jc w:val="both"/>
        <w:rPr>
          <w:lang w:val="kk-KZ"/>
        </w:rPr>
      </w:pPr>
      <w:r w:rsidRPr="00A96640">
        <w:rPr>
          <w:b/>
          <w:color w:val="000000"/>
          <w:lang w:val="kk-KZ"/>
        </w:rPr>
        <w:t xml:space="preserve">Әдістемелік нұсқау: </w:t>
      </w:r>
      <w:r>
        <w:rPr>
          <w:b/>
          <w:color w:val="000000"/>
          <w:lang w:val="kk-KZ"/>
        </w:rPr>
        <w:t xml:space="preserve"> </w:t>
      </w:r>
      <w:r w:rsidR="00F07E3E" w:rsidRPr="00B57443">
        <w:rPr>
          <w:lang w:val="kk-KZ"/>
        </w:rPr>
        <w:t xml:space="preserve">Әлемдік білім кеңістігіндегі шетелдік тәжірибелерді кестеге түсіріп, әр елдің бағытына салыстырмалы талдау жасау ұсыналады. </w:t>
      </w:r>
    </w:p>
    <w:p w:rsidR="00BA3968" w:rsidRPr="00B57443" w:rsidRDefault="00BA3968" w:rsidP="00A53E99">
      <w:pPr>
        <w:jc w:val="both"/>
        <w:rPr>
          <w:lang w:val="kk-KZ"/>
        </w:rPr>
      </w:pPr>
    </w:p>
    <w:p w:rsidR="00A53E99" w:rsidRDefault="002B1C87" w:rsidP="00A53E99">
      <w:pPr>
        <w:jc w:val="both"/>
        <w:rPr>
          <w:lang w:val="kk-KZ"/>
        </w:rPr>
      </w:pPr>
      <w:r w:rsidRPr="00B57443">
        <w:rPr>
          <w:b/>
          <w:lang w:val="kk-KZ"/>
        </w:rPr>
        <w:t>Семинар 6</w:t>
      </w:r>
      <w:r w:rsidRPr="00B57443">
        <w:rPr>
          <w:lang w:val="kk-KZ"/>
        </w:rPr>
        <w:t xml:space="preserve">.  </w:t>
      </w:r>
      <w:r w:rsidRPr="00B57443">
        <w:rPr>
          <w:b/>
          <w:lang w:val="kk-KZ"/>
        </w:rPr>
        <w:t>Қазіргі  рухани-адамгершілік білім кеңістігін ізгілендірудің әлемдік жаңа   бағыттары.</w:t>
      </w:r>
      <w:r w:rsidRPr="00B57443">
        <w:rPr>
          <w:lang w:val="kk-KZ"/>
        </w:rPr>
        <w:t xml:space="preserve"> </w:t>
      </w:r>
    </w:p>
    <w:p w:rsidR="00BA3968" w:rsidRDefault="00BA3968" w:rsidP="00A53E99">
      <w:pPr>
        <w:jc w:val="both"/>
        <w:rPr>
          <w:lang w:val="kk-KZ"/>
        </w:rPr>
      </w:pPr>
    </w:p>
    <w:p w:rsidR="00BA3968" w:rsidRDefault="00BA3968" w:rsidP="00A53E99">
      <w:pPr>
        <w:jc w:val="both"/>
        <w:rPr>
          <w:color w:val="000000"/>
          <w:spacing w:val="1"/>
          <w:lang w:val="kk-KZ"/>
        </w:rPr>
      </w:pPr>
      <w:r w:rsidRPr="00BA3968">
        <w:rPr>
          <w:b/>
          <w:lang w:val="kk-KZ"/>
        </w:rPr>
        <w:t>Қарастырылатын мәселелер</w:t>
      </w:r>
      <w:r>
        <w:rPr>
          <w:color w:val="000000"/>
          <w:spacing w:val="1"/>
          <w:lang w:val="kk-KZ"/>
        </w:rPr>
        <w:t xml:space="preserve">: </w:t>
      </w:r>
      <w:r w:rsidRPr="00BA3968">
        <w:rPr>
          <w:color w:val="000000"/>
          <w:spacing w:val="1"/>
          <w:lang w:val="kk-KZ"/>
        </w:rPr>
        <w:t xml:space="preserve"> </w:t>
      </w:r>
    </w:p>
    <w:p w:rsidR="00BA3968" w:rsidRPr="00BA3968" w:rsidRDefault="00BA3968" w:rsidP="00BA3968">
      <w:pPr>
        <w:pStyle w:val="a4"/>
        <w:numPr>
          <w:ilvl w:val="0"/>
          <w:numId w:val="24"/>
        </w:numPr>
        <w:jc w:val="both"/>
        <w:rPr>
          <w:color w:val="000000"/>
          <w:spacing w:val="1"/>
          <w:lang w:val="kk-KZ"/>
        </w:rPr>
      </w:pPr>
      <w:r w:rsidRPr="00BA3968">
        <w:rPr>
          <w:color w:val="000000"/>
          <w:spacing w:val="1"/>
          <w:lang w:val="kk-KZ"/>
        </w:rPr>
        <w:t xml:space="preserve">Адамның руханилығы және өзін өзі тану идеяларының жаңа бағыттары </w:t>
      </w:r>
    </w:p>
    <w:p w:rsidR="00BA3968" w:rsidRPr="00BA3968" w:rsidRDefault="00BA3968" w:rsidP="00BA3968">
      <w:pPr>
        <w:pStyle w:val="a4"/>
        <w:numPr>
          <w:ilvl w:val="0"/>
          <w:numId w:val="24"/>
        </w:numPr>
        <w:jc w:val="both"/>
        <w:rPr>
          <w:lang w:val="kk-KZ"/>
        </w:rPr>
      </w:pPr>
      <w:r w:rsidRPr="00BA3968">
        <w:rPr>
          <w:lang w:val="kk-KZ"/>
        </w:rPr>
        <w:t>Қазіргі  рухани-адамгершілік білім кеңістігін ізгілендіру</w:t>
      </w:r>
      <w:r w:rsidRPr="00BA3968">
        <w:rPr>
          <w:lang w:val="kk-KZ"/>
        </w:rPr>
        <w:t xml:space="preserve"> мәселесі </w:t>
      </w:r>
    </w:p>
    <w:p w:rsidR="002B1C87" w:rsidRPr="00B57443" w:rsidRDefault="00BA3968" w:rsidP="00A53E99">
      <w:pPr>
        <w:jc w:val="both"/>
        <w:rPr>
          <w:color w:val="000000"/>
          <w:spacing w:val="1"/>
          <w:lang w:val="kk-KZ"/>
        </w:rPr>
      </w:pPr>
      <w:r w:rsidRPr="00A96640">
        <w:rPr>
          <w:b/>
          <w:color w:val="000000"/>
          <w:lang w:val="kk-KZ"/>
        </w:rPr>
        <w:t>Әдістемелік нұсқау</w:t>
      </w:r>
      <w:r>
        <w:rPr>
          <w:b/>
          <w:color w:val="000000"/>
          <w:lang w:val="kk-KZ"/>
        </w:rPr>
        <w:t xml:space="preserve"> </w:t>
      </w:r>
      <w:r w:rsidR="00F07E3E" w:rsidRPr="00B57443">
        <w:rPr>
          <w:color w:val="000000"/>
          <w:spacing w:val="1"/>
          <w:lang w:val="kk-KZ"/>
        </w:rPr>
        <w:t xml:space="preserve">семинардың соңында қарастырылған сұрақтардың дұрыс жауаптарын қысқаша тұжырымдаңыз. </w:t>
      </w:r>
    </w:p>
    <w:p w:rsidR="00EB3AA8" w:rsidRPr="00B57443" w:rsidRDefault="00EB3AA8" w:rsidP="00A53E99">
      <w:pPr>
        <w:jc w:val="both"/>
        <w:rPr>
          <w:lang w:val="kk-KZ"/>
        </w:rPr>
      </w:pPr>
    </w:p>
    <w:p w:rsidR="002B1C87" w:rsidRDefault="002B1C87" w:rsidP="00A53E99">
      <w:pPr>
        <w:jc w:val="both"/>
        <w:rPr>
          <w:b/>
          <w:lang w:val="kk-KZ"/>
        </w:rPr>
      </w:pPr>
      <w:r w:rsidRPr="00B57443">
        <w:rPr>
          <w:b/>
          <w:lang w:val="kk-KZ"/>
        </w:rPr>
        <w:t>Семинар</w:t>
      </w:r>
      <w:r w:rsidR="00BA3968">
        <w:rPr>
          <w:b/>
          <w:lang w:val="kk-KZ"/>
        </w:rPr>
        <w:t xml:space="preserve"> </w:t>
      </w:r>
      <w:r w:rsidRPr="00B57443">
        <w:rPr>
          <w:b/>
          <w:lang w:val="kk-KZ"/>
        </w:rPr>
        <w:t xml:space="preserve">7 Антикалық дәуірдегі өзін өзі тану </w:t>
      </w:r>
      <w:r w:rsidR="00706B54" w:rsidRPr="00B57443">
        <w:rPr>
          <w:b/>
          <w:lang w:val="kk-KZ"/>
        </w:rPr>
        <w:t>.</w:t>
      </w:r>
    </w:p>
    <w:p w:rsidR="00BA3968" w:rsidRPr="00B57443" w:rsidRDefault="00BA3968" w:rsidP="00A53E99">
      <w:pPr>
        <w:jc w:val="both"/>
        <w:rPr>
          <w:b/>
          <w:lang w:val="kk-KZ"/>
        </w:rPr>
      </w:pPr>
    </w:p>
    <w:p w:rsidR="00EB3AA8" w:rsidRPr="00B57443" w:rsidRDefault="00EB3AA8" w:rsidP="00A53E99">
      <w:pPr>
        <w:jc w:val="both"/>
        <w:rPr>
          <w:noProof/>
          <w:color w:val="000000"/>
          <w:lang w:val="kk-KZ"/>
        </w:rPr>
      </w:pPr>
      <w:r w:rsidRPr="00B57443">
        <w:rPr>
          <w:b/>
          <w:noProof/>
          <w:color w:val="000000"/>
          <w:lang w:val="kk-KZ"/>
        </w:rPr>
        <w:t xml:space="preserve"> Талқыланатын мәселелер</w:t>
      </w:r>
      <w:r w:rsidR="00A53E99" w:rsidRPr="00B57443">
        <w:rPr>
          <w:b/>
          <w:noProof/>
          <w:color w:val="000000"/>
          <w:lang w:val="kk-KZ"/>
        </w:rPr>
        <w:t>:</w:t>
      </w:r>
      <w:r w:rsidRPr="00B57443">
        <w:rPr>
          <w:noProof/>
          <w:color w:val="000000"/>
          <w:lang w:val="kk-KZ"/>
        </w:rPr>
        <w:t xml:space="preserve">  </w:t>
      </w:r>
    </w:p>
    <w:p w:rsidR="00EB3AA8" w:rsidRPr="00B57443" w:rsidRDefault="00EB3AA8" w:rsidP="00A53E99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B57443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Антикалық дәуірдегі Пифагор, Протагор, Сократ, Платон және т.б. ойшылдардың  адам туралы, оның мәні мен танымдық қабілеттері жайындағы ойларының  өзін өзі тану тұрғысындағы маңызылығы </w:t>
      </w:r>
    </w:p>
    <w:p w:rsidR="00EB3AA8" w:rsidRPr="00B57443" w:rsidRDefault="00EB3AA8" w:rsidP="00A53E99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B57443">
        <w:rPr>
          <w:rFonts w:ascii="Times New Roman" w:hAnsi="Times New Roman"/>
          <w:noProof/>
          <w:color w:val="000000"/>
          <w:sz w:val="24"/>
          <w:szCs w:val="24"/>
          <w:lang w:val="kk-KZ"/>
        </w:rPr>
        <w:t>Сократ философиясындағы өзін-өзі  тану, адамның өз іс-әрекеттерін өзі жоспарлау қажеттігі, жақсылық пен жамандық, әсемдік пен ұсқынсыздық, ақиқат пен адасушылық</w:t>
      </w:r>
      <w:r w:rsidR="00A53E99" w:rsidRPr="00B57443">
        <w:rPr>
          <w:rFonts w:ascii="Times New Roman" w:hAnsi="Times New Roman"/>
          <w:noProof/>
          <w:color w:val="000000"/>
          <w:sz w:val="24"/>
          <w:szCs w:val="24"/>
          <w:lang w:val="kk-KZ"/>
        </w:rPr>
        <w:t>тың</w:t>
      </w:r>
      <w:r w:rsidRPr="00B57443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  мәні туралы ойлары </w:t>
      </w:r>
    </w:p>
    <w:p w:rsidR="00EB3AA8" w:rsidRPr="00B57443" w:rsidRDefault="00EB3AA8" w:rsidP="00A53E99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B57443">
        <w:rPr>
          <w:rFonts w:ascii="Times New Roman" w:hAnsi="Times New Roman"/>
          <w:noProof/>
          <w:color w:val="000000"/>
          <w:sz w:val="24"/>
          <w:szCs w:val="24"/>
          <w:lang w:val="kk-KZ"/>
        </w:rPr>
        <w:t>Платонның  адам жанының құрылымы: саналы-парасаттылық, шабытты-қайсарлық, түйсікті-күйзелістік қабілеттіліктерді  зерттеуі</w:t>
      </w:r>
    </w:p>
    <w:p w:rsidR="00EB3AA8" w:rsidRPr="00B57443" w:rsidRDefault="00EB3AA8" w:rsidP="00A53E99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57443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Аристотельдің адам табиғаты туралы түсінігінің ерекшелігі  </w:t>
      </w:r>
    </w:p>
    <w:p w:rsidR="00EB3AA8" w:rsidRPr="00B57443" w:rsidRDefault="00EB3AA8" w:rsidP="00A53E99">
      <w:pPr>
        <w:jc w:val="both"/>
        <w:rPr>
          <w:b/>
          <w:lang w:val="kk-KZ"/>
        </w:rPr>
      </w:pPr>
    </w:p>
    <w:p w:rsidR="009F366C" w:rsidRDefault="002B1C87" w:rsidP="00A53E99">
      <w:pPr>
        <w:jc w:val="both"/>
        <w:rPr>
          <w:b/>
          <w:noProof/>
          <w:color w:val="000000"/>
          <w:lang w:val="kk-KZ"/>
        </w:rPr>
      </w:pPr>
      <w:r w:rsidRPr="00B57443">
        <w:rPr>
          <w:b/>
          <w:lang w:val="kk-KZ"/>
        </w:rPr>
        <w:t>Семинар</w:t>
      </w:r>
      <w:r w:rsidR="00A53E99" w:rsidRPr="00B57443">
        <w:rPr>
          <w:b/>
          <w:lang w:val="kk-KZ"/>
        </w:rPr>
        <w:t xml:space="preserve"> </w:t>
      </w:r>
      <w:r w:rsidRPr="00B57443">
        <w:rPr>
          <w:b/>
          <w:lang w:val="kk-KZ"/>
        </w:rPr>
        <w:t>8</w:t>
      </w:r>
      <w:r w:rsidRPr="00B57443">
        <w:rPr>
          <w:lang w:val="kk-KZ"/>
        </w:rPr>
        <w:t xml:space="preserve">. </w:t>
      </w:r>
      <w:r w:rsidRPr="00B57443">
        <w:rPr>
          <w:b/>
          <w:lang w:val="kk-KZ"/>
        </w:rPr>
        <w:t>Орта ғасырлардағы өзін өзі тану</w:t>
      </w:r>
      <w:r w:rsidR="009F366C" w:rsidRPr="00B57443">
        <w:rPr>
          <w:b/>
          <w:noProof/>
          <w:color w:val="000000"/>
          <w:lang w:val="kk-KZ"/>
        </w:rPr>
        <w:t xml:space="preserve"> </w:t>
      </w:r>
      <w:r w:rsidR="00A53E99" w:rsidRPr="00B57443">
        <w:rPr>
          <w:b/>
          <w:noProof/>
          <w:color w:val="000000"/>
          <w:lang w:val="kk-KZ"/>
        </w:rPr>
        <w:t xml:space="preserve"> идеялары </w:t>
      </w:r>
    </w:p>
    <w:p w:rsidR="00BA3968" w:rsidRPr="00B57443" w:rsidRDefault="00BA3968" w:rsidP="00A53E99">
      <w:pPr>
        <w:jc w:val="both"/>
        <w:rPr>
          <w:b/>
          <w:noProof/>
          <w:color w:val="000000"/>
          <w:lang w:val="kk-KZ"/>
        </w:rPr>
      </w:pPr>
    </w:p>
    <w:p w:rsidR="002B1C87" w:rsidRPr="00B57443" w:rsidRDefault="009F366C" w:rsidP="00A53E99">
      <w:pPr>
        <w:jc w:val="both"/>
        <w:rPr>
          <w:lang w:val="kk-KZ"/>
        </w:rPr>
      </w:pPr>
      <w:r w:rsidRPr="00B57443">
        <w:rPr>
          <w:b/>
          <w:noProof/>
          <w:color w:val="000000"/>
          <w:lang w:val="kk-KZ"/>
        </w:rPr>
        <w:t>Талқыланатын мәселелер</w:t>
      </w:r>
      <w:r w:rsidR="00A53E99" w:rsidRPr="00B57443">
        <w:rPr>
          <w:b/>
          <w:noProof/>
          <w:color w:val="000000"/>
          <w:lang w:val="kk-KZ"/>
        </w:rPr>
        <w:t>:</w:t>
      </w:r>
      <w:r w:rsidRPr="00B57443">
        <w:rPr>
          <w:noProof/>
          <w:color w:val="000000"/>
          <w:lang w:val="kk-KZ"/>
        </w:rPr>
        <w:t xml:space="preserve">  </w:t>
      </w:r>
    </w:p>
    <w:p w:rsidR="009F366C" w:rsidRPr="00B57443" w:rsidRDefault="009F366C" w:rsidP="00A53E99">
      <w:pPr>
        <w:jc w:val="both"/>
        <w:rPr>
          <w:lang w:val="kk-KZ"/>
        </w:rPr>
      </w:pPr>
    </w:p>
    <w:p w:rsidR="009F366C" w:rsidRPr="00B57443" w:rsidRDefault="00EB3AA8" w:rsidP="00A53E99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B57443">
        <w:rPr>
          <w:rFonts w:ascii="Times New Roman" w:hAnsi="Times New Roman"/>
          <w:noProof/>
          <w:color w:val="000000"/>
          <w:sz w:val="24"/>
          <w:szCs w:val="24"/>
          <w:lang w:val="kk-KZ"/>
        </w:rPr>
        <w:t>Аврелий Августиннің «Христиандық сократизм» атты ілімі</w:t>
      </w:r>
      <w:r w:rsidR="009F366C" w:rsidRPr="00B57443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ндегі </w:t>
      </w:r>
      <w:r w:rsidRPr="00B57443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 өзін-өзі тану, өзіндік сана-сезім</w:t>
      </w:r>
      <w:r w:rsidR="009F366C" w:rsidRPr="00B57443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 ұғымдары</w:t>
      </w:r>
      <w:r w:rsidRPr="00B57443">
        <w:rPr>
          <w:rFonts w:ascii="Times New Roman" w:hAnsi="Times New Roman"/>
          <w:noProof/>
          <w:color w:val="000000"/>
          <w:sz w:val="24"/>
          <w:szCs w:val="24"/>
          <w:lang w:val="kk-KZ"/>
        </w:rPr>
        <w:t>.</w:t>
      </w:r>
    </w:p>
    <w:p w:rsidR="009F366C" w:rsidRPr="00B57443" w:rsidRDefault="00EB3AA8" w:rsidP="00A53E99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B57443">
        <w:rPr>
          <w:rFonts w:ascii="Times New Roman" w:hAnsi="Times New Roman"/>
          <w:noProof/>
          <w:color w:val="000000"/>
          <w:sz w:val="24"/>
          <w:szCs w:val="24"/>
          <w:lang w:val="kk-KZ"/>
        </w:rPr>
        <w:t>Фома Аквинский мен Дунс Скот</w:t>
      </w:r>
      <w:r w:rsidR="009F366C" w:rsidRPr="00B57443">
        <w:rPr>
          <w:rFonts w:ascii="Times New Roman" w:hAnsi="Times New Roman"/>
          <w:noProof/>
          <w:color w:val="000000"/>
          <w:sz w:val="24"/>
          <w:szCs w:val="24"/>
          <w:lang w:val="kk-KZ"/>
        </w:rPr>
        <w:t>тың адам өмірі туралы пайымдауларының маңызы</w:t>
      </w:r>
    </w:p>
    <w:p w:rsidR="009F366C" w:rsidRPr="00B57443" w:rsidRDefault="009F366C" w:rsidP="00A53E99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B57443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Орта ғасырлық араб әлемінде адам мәселесі: теологиялық, мистикалық және философиялық - жетекші үш идеялық бағыт </w:t>
      </w:r>
    </w:p>
    <w:p w:rsidR="00EB3AA8" w:rsidRPr="00B57443" w:rsidRDefault="00EB3AA8" w:rsidP="00A53E99">
      <w:pPr>
        <w:jc w:val="both"/>
        <w:rPr>
          <w:lang w:val="kk-KZ"/>
        </w:rPr>
      </w:pPr>
    </w:p>
    <w:p w:rsidR="00A53E99" w:rsidRPr="00B57443" w:rsidRDefault="002B1C87" w:rsidP="00A53E99">
      <w:pPr>
        <w:jc w:val="both"/>
        <w:rPr>
          <w:b/>
          <w:lang w:val="kk-KZ"/>
        </w:rPr>
      </w:pPr>
      <w:r w:rsidRPr="00B57443">
        <w:rPr>
          <w:b/>
          <w:lang w:val="kk-KZ"/>
        </w:rPr>
        <w:t xml:space="preserve"> Семинар</w:t>
      </w:r>
      <w:r w:rsidR="00A53E99" w:rsidRPr="00B57443">
        <w:rPr>
          <w:b/>
          <w:lang w:val="kk-KZ"/>
        </w:rPr>
        <w:t xml:space="preserve"> </w:t>
      </w:r>
      <w:r w:rsidRPr="00B57443">
        <w:rPr>
          <w:b/>
          <w:lang w:val="kk-KZ"/>
        </w:rPr>
        <w:t>9. Әл Фарабидің қайырымдылық  пен ізгілік қағидалары</w:t>
      </w:r>
    </w:p>
    <w:p w:rsidR="009F366C" w:rsidRPr="00B57443" w:rsidRDefault="009F366C" w:rsidP="00A53E99">
      <w:pPr>
        <w:jc w:val="both"/>
        <w:rPr>
          <w:lang w:val="kk-KZ"/>
        </w:rPr>
      </w:pPr>
      <w:r w:rsidRPr="00B57443">
        <w:rPr>
          <w:lang w:val="kk-KZ"/>
        </w:rPr>
        <w:tab/>
      </w:r>
    </w:p>
    <w:p w:rsidR="009F366C" w:rsidRPr="00B57443" w:rsidRDefault="009F366C" w:rsidP="00A53E99">
      <w:pPr>
        <w:jc w:val="both"/>
        <w:rPr>
          <w:lang w:val="kk-KZ"/>
        </w:rPr>
      </w:pPr>
      <w:r w:rsidRPr="00B57443">
        <w:rPr>
          <w:b/>
          <w:noProof/>
          <w:color w:val="000000"/>
          <w:lang w:val="kk-KZ"/>
        </w:rPr>
        <w:t>Талқыланатын мәселелер</w:t>
      </w:r>
      <w:r w:rsidR="00A53E99" w:rsidRPr="00B57443">
        <w:rPr>
          <w:b/>
          <w:noProof/>
          <w:color w:val="000000"/>
          <w:lang w:val="kk-KZ"/>
        </w:rPr>
        <w:t>:</w:t>
      </w:r>
      <w:r w:rsidRPr="00B57443">
        <w:rPr>
          <w:noProof/>
          <w:color w:val="000000"/>
          <w:lang w:val="kk-KZ"/>
        </w:rPr>
        <w:t xml:space="preserve">  </w:t>
      </w:r>
    </w:p>
    <w:p w:rsidR="009F366C" w:rsidRPr="00B57443" w:rsidRDefault="009F366C" w:rsidP="00A53E99">
      <w:pPr>
        <w:jc w:val="both"/>
        <w:rPr>
          <w:lang w:val="kk-KZ"/>
        </w:rPr>
      </w:pPr>
    </w:p>
    <w:p w:rsidR="009F366C" w:rsidRPr="00B57443" w:rsidRDefault="009F366C" w:rsidP="00A53E99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B57443">
        <w:rPr>
          <w:rFonts w:ascii="Times New Roman" w:hAnsi="Times New Roman"/>
          <w:noProof/>
          <w:color w:val="000000"/>
          <w:sz w:val="24"/>
          <w:szCs w:val="24"/>
          <w:lang w:val="kk-KZ"/>
        </w:rPr>
        <w:lastRenderedPageBreak/>
        <w:t xml:space="preserve">Әл-Фараби философиясындағы адамгершілік туралы түсініктемелер: ақиқат, махаббат және сұлулық, бастапқы Жарық дүниенің нұрына бөлену </w:t>
      </w:r>
    </w:p>
    <w:p w:rsidR="009F366C" w:rsidRPr="00B57443" w:rsidRDefault="009F366C" w:rsidP="00A53E99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kk-KZ"/>
        </w:rPr>
      </w:pPr>
      <w:r w:rsidRPr="00B57443">
        <w:rPr>
          <w:rFonts w:ascii="Times New Roman" w:hAnsi="Times New Roman"/>
          <w:noProof/>
          <w:color w:val="000000"/>
          <w:sz w:val="24"/>
          <w:szCs w:val="24"/>
          <w:lang w:val="kk-KZ"/>
        </w:rPr>
        <w:t>Әл-Фарабидің ізгілік көзқарасының негізгі категориясы және шығармаларының басты тақырыбы.</w:t>
      </w:r>
      <w:r w:rsidRPr="00B57443">
        <w:rPr>
          <w:rFonts w:ascii="Times New Roman" w:hAnsi="Times New Roman"/>
          <w:noProof/>
          <w:sz w:val="24"/>
          <w:szCs w:val="24"/>
          <w:lang w:val="kk-KZ"/>
        </w:rPr>
        <w:t xml:space="preserve"> </w:t>
      </w:r>
    </w:p>
    <w:p w:rsidR="00A53E99" w:rsidRPr="00B57443" w:rsidRDefault="009F366C" w:rsidP="00A53E99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57443">
        <w:rPr>
          <w:rFonts w:ascii="Times New Roman" w:hAnsi="Times New Roman"/>
          <w:noProof/>
          <w:sz w:val="24"/>
          <w:szCs w:val="24"/>
          <w:lang w:val="kk-KZ"/>
        </w:rPr>
        <w:t xml:space="preserve">әл-  Фараби  еңбектеріндегі адам бойындағы жақсы және жаман дің  әркімнің ақыл парасатының өлшемі ретінде сипатталуы </w:t>
      </w:r>
    </w:p>
    <w:p w:rsidR="002B1C87" w:rsidRPr="00B57443" w:rsidRDefault="00A53E99" w:rsidP="00BA3968">
      <w:pPr>
        <w:jc w:val="both"/>
        <w:rPr>
          <w:lang w:val="kk-KZ"/>
        </w:rPr>
      </w:pPr>
      <w:r w:rsidRPr="00B57443">
        <w:rPr>
          <w:b/>
          <w:noProof/>
          <w:color w:val="000000"/>
          <w:lang w:val="kk-KZ"/>
        </w:rPr>
        <w:t>Әдістемелік нұсқау:</w:t>
      </w:r>
      <w:bookmarkStart w:id="0" w:name="_GoBack"/>
      <w:bookmarkEnd w:id="0"/>
    </w:p>
    <w:p w:rsidR="00040872" w:rsidRPr="00B57443" w:rsidRDefault="002B1C87" w:rsidP="00A53E99">
      <w:pPr>
        <w:shd w:val="clear" w:color="auto" w:fill="FFFFFF"/>
        <w:spacing w:before="288"/>
        <w:rPr>
          <w:b/>
          <w:lang w:val="kk-KZ"/>
        </w:rPr>
      </w:pPr>
      <w:r w:rsidRPr="00B57443">
        <w:rPr>
          <w:b/>
          <w:lang w:val="kk-KZ"/>
        </w:rPr>
        <w:t>Семинар10</w:t>
      </w:r>
      <w:r w:rsidR="00040872" w:rsidRPr="00B57443">
        <w:rPr>
          <w:b/>
          <w:lang w:val="kk-KZ"/>
        </w:rPr>
        <w:t xml:space="preserve">. Орыс философтарының адам туралы </w:t>
      </w:r>
      <w:r w:rsidR="00A53E99" w:rsidRPr="00B57443">
        <w:rPr>
          <w:b/>
          <w:lang w:val="kk-KZ"/>
        </w:rPr>
        <w:t xml:space="preserve"> т</w:t>
      </w:r>
      <w:r w:rsidR="00040872" w:rsidRPr="00B57443">
        <w:rPr>
          <w:b/>
          <w:lang w:val="kk-KZ"/>
        </w:rPr>
        <w:t xml:space="preserve">ұжырымдарының  </w:t>
      </w:r>
      <w:r w:rsidRPr="00B57443">
        <w:rPr>
          <w:b/>
          <w:lang w:val="kk-KZ"/>
        </w:rPr>
        <w:t xml:space="preserve">  руханилық </w:t>
      </w:r>
      <w:r w:rsidR="00A53E99" w:rsidRPr="00B57443">
        <w:rPr>
          <w:b/>
          <w:lang w:val="kk-KZ"/>
        </w:rPr>
        <w:t xml:space="preserve"> сипаты</w:t>
      </w:r>
    </w:p>
    <w:p w:rsidR="009F366C" w:rsidRPr="00B57443" w:rsidRDefault="00040872" w:rsidP="00A53E99">
      <w:pPr>
        <w:shd w:val="clear" w:color="auto" w:fill="FFFFFF"/>
        <w:spacing w:before="288"/>
        <w:ind w:firstLine="567"/>
        <w:jc w:val="both"/>
        <w:rPr>
          <w:b/>
          <w:lang w:val="kk-KZ"/>
        </w:rPr>
      </w:pPr>
      <w:r w:rsidRPr="00B57443">
        <w:rPr>
          <w:b/>
          <w:lang w:val="kk-KZ"/>
        </w:rPr>
        <w:t xml:space="preserve">Талқыланатын мәселелер </w:t>
      </w:r>
      <w:r w:rsidR="00A53E99" w:rsidRPr="00B57443">
        <w:rPr>
          <w:b/>
          <w:lang w:val="kk-KZ"/>
        </w:rPr>
        <w:t>:</w:t>
      </w:r>
      <w:r w:rsidR="009F366C" w:rsidRPr="00B57443">
        <w:rPr>
          <w:b/>
          <w:lang w:val="kk-KZ"/>
        </w:rPr>
        <w:tab/>
      </w:r>
    </w:p>
    <w:p w:rsidR="009F366C" w:rsidRPr="00B57443" w:rsidRDefault="009F366C" w:rsidP="00A53E99">
      <w:pPr>
        <w:pStyle w:val="a4"/>
        <w:numPr>
          <w:ilvl w:val="0"/>
          <w:numId w:val="11"/>
        </w:numPr>
        <w:shd w:val="clear" w:color="auto" w:fill="FFFFFF"/>
        <w:spacing w:before="288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57443">
        <w:rPr>
          <w:rFonts w:ascii="Times New Roman" w:hAnsi="Times New Roman"/>
          <w:bCs/>
          <w:noProof/>
          <w:color w:val="000000"/>
          <w:sz w:val="24"/>
          <w:szCs w:val="24"/>
          <w:lang w:val="kk-KZ"/>
        </w:rPr>
        <w:t>Орыс философиясындағы өзін-өзі танудың мәні</w:t>
      </w:r>
      <w:r w:rsidR="00040872" w:rsidRPr="00B57443">
        <w:rPr>
          <w:rFonts w:ascii="Times New Roman" w:hAnsi="Times New Roman"/>
          <w:bCs/>
          <w:noProof/>
          <w:color w:val="000000"/>
          <w:sz w:val="24"/>
          <w:szCs w:val="24"/>
          <w:lang w:val="kk-KZ"/>
        </w:rPr>
        <w:t xml:space="preserve">: өмірлік бағыт ұғымы </w:t>
      </w:r>
      <w:r w:rsidRPr="00B57443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40872" w:rsidRPr="00B57443" w:rsidRDefault="00040872" w:rsidP="00A53E99">
      <w:pPr>
        <w:pStyle w:val="a4"/>
        <w:numPr>
          <w:ilvl w:val="0"/>
          <w:numId w:val="11"/>
        </w:numPr>
        <w:shd w:val="clear" w:color="auto" w:fill="FFFFFF"/>
        <w:spacing w:before="288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57443">
        <w:rPr>
          <w:rFonts w:ascii="Times New Roman" w:hAnsi="Times New Roman"/>
          <w:sz w:val="24"/>
          <w:szCs w:val="24"/>
          <w:lang w:val="kk-KZ"/>
        </w:rPr>
        <w:t>Л.</w:t>
      </w:r>
      <w:r w:rsidR="009F366C" w:rsidRPr="00B57443">
        <w:rPr>
          <w:rFonts w:ascii="Times New Roman" w:hAnsi="Times New Roman"/>
          <w:sz w:val="24"/>
          <w:szCs w:val="24"/>
          <w:lang w:val="kk-KZ"/>
        </w:rPr>
        <w:t>Н.Толстой , Н.А. Бердяев, Р.Штайнер   еңбектеріндегі   адамтану теориялары</w:t>
      </w:r>
    </w:p>
    <w:p w:rsidR="009F366C" w:rsidRPr="00B57443" w:rsidRDefault="00040872" w:rsidP="00A53E99">
      <w:pPr>
        <w:pStyle w:val="a4"/>
        <w:numPr>
          <w:ilvl w:val="0"/>
          <w:numId w:val="11"/>
        </w:numPr>
        <w:shd w:val="clear" w:color="auto" w:fill="FFFFFF"/>
        <w:spacing w:before="288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57443">
        <w:rPr>
          <w:rFonts w:ascii="Times New Roman" w:hAnsi="Times New Roman"/>
          <w:sz w:val="24"/>
          <w:szCs w:val="24"/>
          <w:lang w:val="kk-KZ"/>
        </w:rPr>
        <w:t xml:space="preserve">В. С. Соловьевтың өзі тануды адам өмірімен байланысты қарастыруы  </w:t>
      </w:r>
    </w:p>
    <w:p w:rsidR="002B1C87" w:rsidRPr="00B57443" w:rsidRDefault="002B1C87" w:rsidP="00A53E99">
      <w:pPr>
        <w:tabs>
          <w:tab w:val="left" w:pos="6492"/>
        </w:tabs>
        <w:jc w:val="both"/>
        <w:rPr>
          <w:b/>
          <w:lang w:val="kk-KZ"/>
        </w:rPr>
      </w:pPr>
    </w:p>
    <w:p w:rsidR="00040872" w:rsidRPr="00B57443" w:rsidRDefault="002B1C87" w:rsidP="00A53E99">
      <w:pPr>
        <w:autoSpaceDE w:val="0"/>
        <w:autoSpaceDN w:val="0"/>
        <w:adjustRightInd w:val="0"/>
        <w:jc w:val="both"/>
        <w:rPr>
          <w:rFonts w:eastAsia="TimesNewRoman,BoldItalic"/>
          <w:lang w:val="kk-KZ"/>
        </w:rPr>
      </w:pPr>
      <w:r w:rsidRPr="00B57443">
        <w:rPr>
          <w:b/>
          <w:lang w:val="kk-KZ"/>
        </w:rPr>
        <w:t>Семинар11.</w:t>
      </w:r>
      <w:r w:rsidRPr="00B57443">
        <w:rPr>
          <w:color w:val="000000"/>
          <w:lang w:val="kk-KZ"/>
        </w:rPr>
        <w:t xml:space="preserve"> </w:t>
      </w:r>
      <w:r w:rsidR="00040872" w:rsidRPr="00B57443">
        <w:rPr>
          <w:rFonts w:eastAsia="TimesNewRoman,BoldItalic"/>
          <w:b/>
          <w:bCs/>
          <w:lang w:val="kk-KZ"/>
        </w:rPr>
        <w:t>Қазақ дүниетанымындағы өзін-өзі тану мәселелері</w:t>
      </w:r>
      <w:r w:rsidR="00040872" w:rsidRPr="00B57443">
        <w:rPr>
          <w:rFonts w:eastAsia="TimesNewRoman,BoldItalic"/>
          <w:lang w:val="kk-KZ"/>
        </w:rPr>
        <w:t xml:space="preserve"> </w:t>
      </w:r>
    </w:p>
    <w:p w:rsidR="00A53E99" w:rsidRPr="00B57443" w:rsidRDefault="00A53E99" w:rsidP="00A53E99">
      <w:pPr>
        <w:autoSpaceDE w:val="0"/>
        <w:autoSpaceDN w:val="0"/>
        <w:adjustRightInd w:val="0"/>
        <w:jc w:val="both"/>
        <w:rPr>
          <w:rFonts w:eastAsia="TimesNewRoman,BoldItalic"/>
          <w:lang w:val="kk-KZ"/>
        </w:rPr>
      </w:pPr>
    </w:p>
    <w:p w:rsidR="00040872" w:rsidRPr="00B57443" w:rsidRDefault="00040872" w:rsidP="00A53E99">
      <w:pPr>
        <w:jc w:val="both"/>
        <w:rPr>
          <w:lang w:val="kk-KZ"/>
        </w:rPr>
      </w:pPr>
      <w:r w:rsidRPr="00B57443">
        <w:rPr>
          <w:b/>
          <w:lang w:val="kk-KZ"/>
        </w:rPr>
        <w:t xml:space="preserve">Талқыланатын мәселелер </w:t>
      </w:r>
      <w:r w:rsidR="00A53E99" w:rsidRPr="00B57443">
        <w:rPr>
          <w:b/>
          <w:lang w:val="kk-KZ"/>
        </w:rPr>
        <w:t>:</w:t>
      </w:r>
      <w:r w:rsidRPr="00B57443">
        <w:rPr>
          <w:lang w:val="kk-KZ"/>
        </w:rPr>
        <w:t xml:space="preserve">   </w:t>
      </w:r>
    </w:p>
    <w:p w:rsidR="00040872" w:rsidRPr="00B57443" w:rsidRDefault="00040872" w:rsidP="00A53E99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57443">
        <w:rPr>
          <w:rFonts w:ascii="Times New Roman" w:hAnsi="Times New Roman"/>
          <w:sz w:val="24"/>
          <w:szCs w:val="24"/>
          <w:lang w:val="kk-KZ"/>
        </w:rPr>
        <w:t xml:space="preserve">Қазақ дүниетанымында  қалыптасқан адам туралы ой пікірлердің әр дәуірдің өзіндік ерекшеліктерімен сабақтастығы </w:t>
      </w:r>
    </w:p>
    <w:p w:rsidR="00040872" w:rsidRPr="00B57443" w:rsidRDefault="002B1C87" w:rsidP="00A53E99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57443">
        <w:rPr>
          <w:rFonts w:ascii="Times New Roman" w:hAnsi="Times New Roman"/>
          <w:bCs/>
          <w:sz w:val="24"/>
          <w:szCs w:val="24"/>
          <w:lang w:val="kk-KZ"/>
        </w:rPr>
        <w:t>Ұлттық құндылықтар рухани- адамгершілік тәрбиесінің құралы ретінде</w:t>
      </w:r>
      <w:r w:rsidRPr="00B57443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40872" w:rsidRPr="00B57443" w:rsidRDefault="00040872" w:rsidP="00A53E99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57443">
        <w:rPr>
          <w:rFonts w:ascii="Times New Roman" w:hAnsi="Times New Roman"/>
          <w:sz w:val="24"/>
          <w:szCs w:val="24"/>
          <w:lang w:val="kk-KZ"/>
        </w:rPr>
        <w:t xml:space="preserve">Қазақ ғұламаларының рухани-адамгершілік ой-пікірлерінің жеке тұлғаның өзін-өзі дамыту құралы ретіндегі </w:t>
      </w:r>
    </w:p>
    <w:p w:rsidR="00040872" w:rsidRPr="00B57443" w:rsidRDefault="00040872" w:rsidP="00A53E99">
      <w:pPr>
        <w:jc w:val="both"/>
        <w:rPr>
          <w:lang w:val="kk-KZ"/>
        </w:rPr>
      </w:pPr>
    </w:p>
    <w:p w:rsidR="00A53E99" w:rsidRPr="00B57443" w:rsidRDefault="002B1C87" w:rsidP="00A53E99">
      <w:pPr>
        <w:shd w:val="clear" w:color="auto" w:fill="FFFFFF"/>
        <w:tabs>
          <w:tab w:val="left" w:pos="142"/>
        </w:tabs>
        <w:jc w:val="both"/>
        <w:rPr>
          <w:b/>
          <w:lang w:val="kk-KZ"/>
        </w:rPr>
      </w:pPr>
      <w:r w:rsidRPr="00B57443">
        <w:rPr>
          <w:b/>
          <w:lang w:val="kk-KZ"/>
        </w:rPr>
        <w:t>Семинар12.</w:t>
      </w:r>
      <w:r w:rsidRPr="00B57443">
        <w:rPr>
          <w:lang w:val="kk-KZ"/>
        </w:rPr>
        <w:t xml:space="preserve"> </w:t>
      </w:r>
      <w:r w:rsidRPr="00B57443">
        <w:rPr>
          <w:b/>
          <w:lang w:val="kk-KZ"/>
        </w:rPr>
        <w:t xml:space="preserve">Өзін өзі тану пәні негізінде адамгершілікке тәрбиелеу </w:t>
      </w:r>
    </w:p>
    <w:p w:rsidR="00A53E99" w:rsidRPr="00B57443" w:rsidRDefault="00A53E99" w:rsidP="00A53E99">
      <w:pPr>
        <w:shd w:val="clear" w:color="auto" w:fill="FFFFFF"/>
        <w:tabs>
          <w:tab w:val="left" w:pos="142"/>
        </w:tabs>
        <w:jc w:val="both"/>
        <w:rPr>
          <w:b/>
          <w:lang w:val="kk-KZ"/>
        </w:rPr>
      </w:pPr>
    </w:p>
    <w:p w:rsidR="00641DAA" w:rsidRPr="00B57443" w:rsidRDefault="00641DAA" w:rsidP="00A53E99">
      <w:pPr>
        <w:shd w:val="clear" w:color="auto" w:fill="FFFFFF"/>
        <w:tabs>
          <w:tab w:val="left" w:pos="142"/>
        </w:tabs>
        <w:jc w:val="both"/>
        <w:rPr>
          <w:b/>
          <w:lang w:val="kk-KZ"/>
        </w:rPr>
      </w:pPr>
      <w:r w:rsidRPr="00B57443">
        <w:rPr>
          <w:b/>
          <w:lang w:val="kk-KZ"/>
        </w:rPr>
        <w:t>Талқыланатын сұрақтар</w:t>
      </w:r>
      <w:r w:rsidR="00A53E99" w:rsidRPr="00B57443">
        <w:rPr>
          <w:b/>
          <w:lang w:val="kk-KZ"/>
        </w:rPr>
        <w:t>:</w:t>
      </w:r>
      <w:r w:rsidRPr="00B57443">
        <w:rPr>
          <w:b/>
          <w:lang w:val="kk-KZ"/>
        </w:rPr>
        <w:t xml:space="preserve"> </w:t>
      </w:r>
    </w:p>
    <w:p w:rsidR="00641DAA" w:rsidRPr="00B57443" w:rsidRDefault="00641DAA" w:rsidP="00A53E99">
      <w:pPr>
        <w:shd w:val="clear" w:color="auto" w:fill="FFFFFF"/>
        <w:tabs>
          <w:tab w:val="left" w:pos="142"/>
        </w:tabs>
        <w:jc w:val="both"/>
        <w:rPr>
          <w:b/>
          <w:color w:val="000000"/>
          <w:lang w:val="kk-KZ"/>
        </w:rPr>
      </w:pPr>
    </w:p>
    <w:p w:rsidR="00040872" w:rsidRPr="00B57443" w:rsidRDefault="00040872" w:rsidP="00A53E99">
      <w:pPr>
        <w:pStyle w:val="a4"/>
        <w:numPr>
          <w:ilvl w:val="0"/>
          <w:numId w:val="13"/>
        </w:numPr>
        <w:shd w:val="clear" w:color="auto" w:fill="FFFFFF"/>
        <w:tabs>
          <w:tab w:val="left" w:pos="142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B57443">
        <w:rPr>
          <w:rFonts w:ascii="Times New Roman" w:hAnsi="Times New Roman"/>
          <w:color w:val="000000"/>
          <w:sz w:val="24"/>
          <w:szCs w:val="24"/>
          <w:lang w:val="kk-KZ"/>
        </w:rPr>
        <w:t>«Өзін</w:t>
      </w:r>
      <w:r w:rsidRPr="00B57443">
        <w:rPr>
          <w:rFonts w:ascii="Times New Roman" w:hAnsi="Times New Roman"/>
          <w:sz w:val="24"/>
          <w:szCs w:val="24"/>
          <w:lang w:val="kk-KZ"/>
        </w:rPr>
        <w:t>-</w:t>
      </w:r>
      <w:r w:rsidRPr="00B57443">
        <w:rPr>
          <w:rFonts w:ascii="Times New Roman" w:hAnsi="Times New Roman"/>
          <w:color w:val="000000"/>
          <w:sz w:val="24"/>
          <w:szCs w:val="24"/>
          <w:lang w:val="kk-KZ"/>
        </w:rPr>
        <w:t xml:space="preserve">өзі танудың рухани-адамгершілік әлеуеті:құндылықтық бағдары </w:t>
      </w:r>
    </w:p>
    <w:p w:rsidR="00641DAA" w:rsidRPr="00B57443" w:rsidRDefault="00040872" w:rsidP="00A53E99">
      <w:pPr>
        <w:pStyle w:val="a4"/>
        <w:numPr>
          <w:ilvl w:val="0"/>
          <w:numId w:val="13"/>
        </w:numPr>
        <w:shd w:val="clear" w:color="auto" w:fill="FFFFFF"/>
        <w:tabs>
          <w:tab w:val="left" w:pos="142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B57443">
        <w:rPr>
          <w:rFonts w:ascii="Times New Roman" w:hAnsi="Times New Roman"/>
          <w:color w:val="000000"/>
          <w:sz w:val="24"/>
          <w:szCs w:val="24"/>
          <w:lang w:val="kk-KZ"/>
        </w:rPr>
        <w:t xml:space="preserve">«Өзін-өзі тану» бағдарламасының мақсаты мен міндеттері </w:t>
      </w:r>
    </w:p>
    <w:p w:rsidR="00641DAA" w:rsidRPr="00B57443" w:rsidRDefault="00641DAA" w:rsidP="00A53E99">
      <w:pPr>
        <w:pStyle w:val="a4"/>
        <w:numPr>
          <w:ilvl w:val="0"/>
          <w:numId w:val="13"/>
        </w:numPr>
        <w:shd w:val="clear" w:color="auto" w:fill="FFFFFF"/>
        <w:tabs>
          <w:tab w:val="left" w:pos="142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B57443">
        <w:rPr>
          <w:rFonts w:ascii="Times New Roman" w:hAnsi="Times New Roman"/>
          <w:sz w:val="24"/>
          <w:szCs w:val="24"/>
          <w:lang w:val="kk-KZ"/>
        </w:rPr>
        <w:t xml:space="preserve"> «Өзін-өзі тану» авторлық бағдарламасының ҚР білім беру жүйесіне ендірілу кезеңдерінің ғылыми теориялық аспектілері</w:t>
      </w:r>
    </w:p>
    <w:p w:rsidR="00641DAA" w:rsidRPr="00B57443" w:rsidRDefault="00641DAA" w:rsidP="00A53E99">
      <w:pPr>
        <w:pStyle w:val="a4"/>
        <w:numPr>
          <w:ilvl w:val="0"/>
          <w:numId w:val="13"/>
        </w:numPr>
        <w:shd w:val="clear" w:color="auto" w:fill="FFFFFF"/>
        <w:tabs>
          <w:tab w:val="left" w:pos="142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B5744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57443">
        <w:rPr>
          <w:rFonts w:ascii="Times New Roman" w:hAnsi="Times New Roman"/>
          <w:color w:val="000000"/>
          <w:sz w:val="24"/>
          <w:szCs w:val="24"/>
          <w:lang w:val="kk-KZ"/>
        </w:rPr>
        <w:t>Мектептегі «Өзін-өзі тану» пәнін  оқытудың әдістемелік мүмкіндіктері</w:t>
      </w:r>
    </w:p>
    <w:p w:rsidR="00641DAA" w:rsidRPr="00B57443" w:rsidRDefault="002B1C87" w:rsidP="00A53E99">
      <w:pPr>
        <w:jc w:val="both"/>
        <w:rPr>
          <w:b/>
          <w:lang w:val="kk-KZ"/>
        </w:rPr>
      </w:pPr>
      <w:r w:rsidRPr="00B57443">
        <w:rPr>
          <w:b/>
          <w:lang w:val="kk-KZ"/>
        </w:rPr>
        <w:t>Семинар13.</w:t>
      </w:r>
      <w:r w:rsidRPr="00B57443">
        <w:rPr>
          <w:lang w:val="kk-KZ"/>
        </w:rPr>
        <w:t xml:space="preserve"> </w:t>
      </w:r>
      <w:r w:rsidRPr="00B57443">
        <w:rPr>
          <w:b/>
          <w:lang w:val="kk-KZ"/>
        </w:rPr>
        <w:t>Өзін өзі тану пәні</w:t>
      </w:r>
      <w:r w:rsidR="00A53E99" w:rsidRPr="00B57443">
        <w:rPr>
          <w:b/>
          <w:lang w:val="kk-KZ"/>
        </w:rPr>
        <w:t xml:space="preserve">нен </w:t>
      </w:r>
      <w:r w:rsidRPr="00B57443">
        <w:rPr>
          <w:b/>
          <w:lang w:val="kk-KZ"/>
        </w:rPr>
        <w:t xml:space="preserve"> болашақ мұғалімдерді дайындау</w:t>
      </w:r>
      <w:r w:rsidR="00641DAA" w:rsidRPr="00B57443">
        <w:rPr>
          <w:b/>
          <w:lang w:val="kk-KZ"/>
        </w:rPr>
        <w:t xml:space="preserve"> </w:t>
      </w:r>
    </w:p>
    <w:p w:rsidR="00A53E99" w:rsidRPr="00B57443" w:rsidRDefault="00A53E99" w:rsidP="00A53E99">
      <w:pPr>
        <w:jc w:val="both"/>
        <w:rPr>
          <w:b/>
          <w:lang w:val="kk-KZ"/>
        </w:rPr>
      </w:pPr>
    </w:p>
    <w:p w:rsidR="00A53E99" w:rsidRPr="00B57443" w:rsidRDefault="00641DAA" w:rsidP="00A53E99">
      <w:pPr>
        <w:jc w:val="both"/>
        <w:rPr>
          <w:b/>
          <w:lang w:val="kk-KZ"/>
        </w:rPr>
      </w:pPr>
      <w:r w:rsidRPr="00B57443">
        <w:rPr>
          <w:b/>
          <w:lang w:val="kk-KZ"/>
        </w:rPr>
        <w:t>Талқыланатын мәселелер:</w:t>
      </w:r>
    </w:p>
    <w:p w:rsidR="00641DAA" w:rsidRPr="00B57443" w:rsidRDefault="00641DAA" w:rsidP="00A53E99">
      <w:pPr>
        <w:jc w:val="both"/>
        <w:rPr>
          <w:b/>
          <w:lang w:val="kk-KZ"/>
        </w:rPr>
      </w:pPr>
      <w:r w:rsidRPr="00B57443">
        <w:rPr>
          <w:b/>
          <w:lang w:val="kk-KZ"/>
        </w:rPr>
        <w:t xml:space="preserve"> </w:t>
      </w:r>
    </w:p>
    <w:p w:rsidR="00641DAA" w:rsidRPr="00B57443" w:rsidRDefault="00641DAA" w:rsidP="00A53E99">
      <w:pPr>
        <w:pStyle w:val="a4"/>
        <w:numPr>
          <w:ilvl w:val="0"/>
          <w:numId w:val="14"/>
        </w:numPr>
        <w:jc w:val="both"/>
        <w:rPr>
          <w:sz w:val="24"/>
          <w:szCs w:val="24"/>
          <w:lang w:val="kk-KZ"/>
        </w:rPr>
      </w:pPr>
      <w:r w:rsidRPr="00B57443">
        <w:rPr>
          <w:sz w:val="24"/>
          <w:szCs w:val="24"/>
          <w:lang w:val="kk-KZ"/>
        </w:rPr>
        <w:t xml:space="preserve">Қазақстан Республикасының үздіксіз   білім беру жүйесіндегі   рухани- адамгершілік білім беру мәселесі: тарихи аспект  </w:t>
      </w:r>
    </w:p>
    <w:p w:rsidR="00641DAA" w:rsidRPr="00B57443" w:rsidRDefault="00641DAA" w:rsidP="00A53E99">
      <w:pPr>
        <w:pStyle w:val="a4"/>
        <w:numPr>
          <w:ilvl w:val="0"/>
          <w:numId w:val="14"/>
        </w:numPr>
        <w:jc w:val="both"/>
        <w:rPr>
          <w:sz w:val="24"/>
          <w:szCs w:val="24"/>
          <w:lang w:val="kk-KZ"/>
        </w:rPr>
      </w:pPr>
      <w:r w:rsidRPr="00B57443">
        <w:rPr>
          <w:sz w:val="24"/>
          <w:szCs w:val="24"/>
          <w:lang w:val="kk-KZ"/>
        </w:rPr>
        <w:t xml:space="preserve">« Өзін-өзі тану» пәні мұғалімдерін дайындаудың кәсіби мазмұны   </w:t>
      </w:r>
    </w:p>
    <w:p w:rsidR="002B1C87" w:rsidRPr="00B57443" w:rsidRDefault="002B1C87" w:rsidP="00A53E99">
      <w:pPr>
        <w:ind w:firstLine="492"/>
        <w:jc w:val="both"/>
        <w:rPr>
          <w:lang w:val="kk-KZ"/>
        </w:rPr>
      </w:pPr>
    </w:p>
    <w:p w:rsidR="00A53E99" w:rsidRPr="00B57443" w:rsidRDefault="002B1C87" w:rsidP="00A53E99">
      <w:pPr>
        <w:jc w:val="both"/>
        <w:rPr>
          <w:lang w:val="kk-KZ"/>
        </w:rPr>
      </w:pPr>
      <w:r w:rsidRPr="00B57443">
        <w:rPr>
          <w:b/>
          <w:lang w:val="kk-KZ"/>
        </w:rPr>
        <w:t>Семинар14.</w:t>
      </w:r>
      <w:r w:rsidRPr="00B57443">
        <w:rPr>
          <w:lang w:val="kk-KZ"/>
        </w:rPr>
        <w:t xml:space="preserve"> </w:t>
      </w:r>
      <w:r w:rsidRPr="00B57443">
        <w:rPr>
          <w:b/>
          <w:lang w:val="kk-KZ"/>
        </w:rPr>
        <w:t>Жоғары мектептегі РАББ мазмұны</w:t>
      </w:r>
      <w:r w:rsidR="00641DAA" w:rsidRPr="00B57443">
        <w:rPr>
          <w:lang w:val="kk-KZ"/>
        </w:rPr>
        <w:t xml:space="preserve">  </w:t>
      </w:r>
    </w:p>
    <w:p w:rsidR="00641DAA" w:rsidRPr="00B57443" w:rsidRDefault="00641DAA" w:rsidP="00A53E99">
      <w:pPr>
        <w:jc w:val="both"/>
        <w:rPr>
          <w:lang w:val="kk-KZ"/>
        </w:rPr>
      </w:pPr>
      <w:r w:rsidRPr="00B57443">
        <w:rPr>
          <w:lang w:val="kk-KZ"/>
        </w:rPr>
        <w:t xml:space="preserve"> </w:t>
      </w:r>
    </w:p>
    <w:p w:rsidR="00641DAA" w:rsidRPr="00B57443" w:rsidRDefault="00641DAA" w:rsidP="00A53E99">
      <w:pPr>
        <w:pStyle w:val="a4"/>
        <w:numPr>
          <w:ilvl w:val="0"/>
          <w:numId w:val="16"/>
        </w:numPr>
        <w:jc w:val="both"/>
        <w:rPr>
          <w:sz w:val="24"/>
          <w:szCs w:val="24"/>
          <w:lang w:val="kk-KZ"/>
        </w:rPr>
      </w:pPr>
      <w:r w:rsidRPr="00B57443">
        <w:rPr>
          <w:sz w:val="24"/>
          <w:szCs w:val="24"/>
          <w:lang w:val="kk-KZ"/>
        </w:rPr>
        <w:t xml:space="preserve">Жоғары оқу орындарындағы  «Өзін-өзі тану» пәні құрылымы </w:t>
      </w:r>
    </w:p>
    <w:p w:rsidR="00A53E99" w:rsidRPr="00B57443" w:rsidRDefault="00A53E99" w:rsidP="00A53E99">
      <w:pPr>
        <w:pStyle w:val="a4"/>
        <w:numPr>
          <w:ilvl w:val="0"/>
          <w:numId w:val="16"/>
        </w:numPr>
        <w:shd w:val="clear" w:color="auto" w:fill="FFFFFF"/>
        <w:spacing w:before="96" w:after="120"/>
        <w:jc w:val="both"/>
        <w:rPr>
          <w:sz w:val="24"/>
          <w:szCs w:val="24"/>
          <w:lang w:val="kk-KZ"/>
        </w:rPr>
      </w:pPr>
      <w:r w:rsidRPr="00B57443">
        <w:rPr>
          <w:sz w:val="24"/>
          <w:szCs w:val="24"/>
          <w:lang w:val="kk-KZ"/>
        </w:rPr>
        <w:t xml:space="preserve">Білім мазмұнының гумандық негіздері </w:t>
      </w:r>
    </w:p>
    <w:p w:rsidR="00A53E99" w:rsidRPr="00B57443" w:rsidRDefault="00A53E99" w:rsidP="00A53E99">
      <w:pPr>
        <w:pStyle w:val="a4"/>
        <w:numPr>
          <w:ilvl w:val="0"/>
          <w:numId w:val="16"/>
        </w:numPr>
        <w:shd w:val="clear" w:color="auto" w:fill="FFFFFF"/>
        <w:spacing w:before="96" w:after="120"/>
        <w:jc w:val="both"/>
        <w:rPr>
          <w:rStyle w:val="1"/>
          <w:color w:val="000000"/>
          <w:sz w:val="24"/>
          <w:szCs w:val="24"/>
          <w:lang w:val="kk-KZ" w:eastAsia="kk-KZ"/>
        </w:rPr>
      </w:pPr>
      <w:r w:rsidRPr="00B57443">
        <w:rPr>
          <w:rStyle w:val="1"/>
          <w:color w:val="000000"/>
          <w:sz w:val="24"/>
          <w:szCs w:val="24"/>
          <w:lang w:val="kk-KZ" w:eastAsia="kk-KZ"/>
        </w:rPr>
        <w:lastRenderedPageBreak/>
        <w:t xml:space="preserve">Өзін-өзі </w:t>
      </w:r>
      <w:r w:rsidRPr="00B57443">
        <w:rPr>
          <w:rStyle w:val="1"/>
          <w:color w:val="000000"/>
          <w:sz w:val="24"/>
          <w:szCs w:val="24"/>
          <w:lang w:val="kk-KZ"/>
        </w:rPr>
        <w:t>тану адам</w:t>
      </w:r>
      <w:r w:rsidRPr="00B57443">
        <w:rPr>
          <w:rStyle w:val="1"/>
          <w:color w:val="000000"/>
          <w:sz w:val="24"/>
          <w:szCs w:val="24"/>
          <w:lang w:val="kk-KZ" w:eastAsia="kk-KZ"/>
        </w:rPr>
        <w:t>тану туралы ғылымдар жүйесінде</w:t>
      </w:r>
    </w:p>
    <w:p w:rsidR="00A53E99" w:rsidRPr="00B57443" w:rsidRDefault="002B1C87" w:rsidP="00A53E99">
      <w:pPr>
        <w:shd w:val="clear" w:color="auto" w:fill="FFFFFF"/>
        <w:spacing w:before="96" w:after="120"/>
        <w:ind w:firstLine="720"/>
        <w:jc w:val="both"/>
        <w:rPr>
          <w:b/>
          <w:color w:val="000000"/>
          <w:lang w:val="kk-KZ" w:eastAsia="kk-KZ"/>
        </w:rPr>
      </w:pPr>
      <w:r w:rsidRPr="00B57443">
        <w:rPr>
          <w:b/>
          <w:lang w:val="kk-KZ"/>
        </w:rPr>
        <w:t>Семинар15.</w:t>
      </w:r>
      <w:r w:rsidRPr="00B57443">
        <w:rPr>
          <w:lang w:val="kk-KZ"/>
        </w:rPr>
        <w:t xml:space="preserve"> </w:t>
      </w:r>
      <w:r w:rsidRPr="00B57443">
        <w:rPr>
          <w:b/>
          <w:lang w:val="kk-KZ"/>
        </w:rPr>
        <w:t>Өзін өзі тану пәні</w:t>
      </w:r>
      <w:r w:rsidRPr="00B57443">
        <w:rPr>
          <w:b/>
          <w:bCs/>
          <w:color w:val="000000"/>
          <w:bdr w:val="none" w:sz="0" w:space="0" w:color="auto" w:frame="1"/>
          <w:lang w:val="kk-KZ"/>
        </w:rPr>
        <w:t xml:space="preserve">  </w:t>
      </w:r>
      <w:r w:rsidRPr="00B57443">
        <w:rPr>
          <w:b/>
          <w:lang w:val="kk-KZ"/>
        </w:rPr>
        <w:t>мұғалімдерінің  кәсіби шеберлігі</w:t>
      </w:r>
      <w:r w:rsidR="00641DAA" w:rsidRPr="00B57443">
        <w:rPr>
          <w:b/>
          <w:color w:val="000000"/>
          <w:lang w:val="kk-KZ" w:eastAsia="kk-KZ"/>
        </w:rPr>
        <w:t xml:space="preserve"> </w:t>
      </w:r>
    </w:p>
    <w:p w:rsidR="00D01A9F" w:rsidRPr="00B57443" w:rsidRDefault="00641DAA" w:rsidP="00D01A9F">
      <w:pPr>
        <w:pStyle w:val="a4"/>
        <w:numPr>
          <w:ilvl w:val="0"/>
          <w:numId w:val="17"/>
        </w:numPr>
        <w:shd w:val="clear" w:color="auto" w:fill="FFFFFF"/>
        <w:spacing w:before="96" w:after="120"/>
        <w:jc w:val="both"/>
        <w:rPr>
          <w:bCs/>
          <w:color w:val="000000"/>
          <w:sz w:val="24"/>
          <w:szCs w:val="24"/>
          <w:lang w:val="kk-KZ"/>
        </w:rPr>
      </w:pPr>
      <w:r w:rsidRPr="00B57443">
        <w:rPr>
          <w:bCs/>
          <w:color w:val="000000"/>
          <w:sz w:val="24"/>
          <w:szCs w:val="24"/>
          <w:lang w:val="kk-KZ"/>
        </w:rPr>
        <w:t>Өзара қарым-қатынас арқылы өзін-өзі тану</w:t>
      </w:r>
    </w:p>
    <w:p w:rsidR="00641DAA" w:rsidRPr="00B57443" w:rsidRDefault="00D01A9F" w:rsidP="00D01A9F">
      <w:pPr>
        <w:pStyle w:val="a4"/>
        <w:numPr>
          <w:ilvl w:val="0"/>
          <w:numId w:val="17"/>
        </w:numPr>
        <w:shd w:val="clear" w:color="auto" w:fill="FFFFFF"/>
        <w:spacing w:before="96" w:after="120"/>
        <w:jc w:val="both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B57443">
        <w:rPr>
          <w:bCs/>
          <w:color w:val="000000"/>
          <w:sz w:val="24"/>
          <w:szCs w:val="24"/>
          <w:lang w:val="kk-KZ"/>
        </w:rPr>
        <w:t xml:space="preserve">Мұғалімнің кәсіби құзыреттілігі шеберлік көрінісі </w:t>
      </w:r>
    </w:p>
    <w:p w:rsidR="002B1C87" w:rsidRPr="00B57443" w:rsidRDefault="00AA4006" w:rsidP="00A53E99">
      <w:pPr>
        <w:shd w:val="clear" w:color="auto" w:fill="FFFFFF"/>
        <w:tabs>
          <w:tab w:val="left" w:pos="523"/>
        </w:tabs>
        <w:jc w:val="both"/>
        <w:rPr>
          <w:b/>
          <w:color w:val="000000"/>
          <w:spacing w:val="1"/>
          <w:lang w:val="kk-KZ"/>
        </w:rPr>
      </w:pPr>
      <w:r w:rsidRPr="00B57443">
        <w:rPr>
          <w:b/>
          <w:color w:val="000000"/>
          <w:spacing w:val="1"/>
          <w:lang w:val="kk-KZ"/>
        </w:rPr>
        <w:t>Әдебиеттер</w:t>
      </w:r>
    </w:p>
    <w:p w:rsidR="002B1C87" w:rsidRPr="00B57443" w:rsidRDefault="002B1C87" w:rsidP="00A53E99">
      <w:pPr>
        <w:shd w:val="clear" w:color="auto" w:fill="FFFFFF"/>
        <w:tabs>
          <w:tab w:val="left" w:pos="523"/>
        </w:tabs>
        <w:jc w:val="both"/>
        <w:rPr>
          <w:b/>
          <w:lang w:val="kk-KZ"/>
        </w:rPr>
      </w:pPr>
    </w:p>
    <w:p w:rsidR="002B1C87" w:rsidRPr="00B57443" w:rsidRDefault="002B1C87" w:rsidP="00A53E9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7443">
        <w:rPr>
          <w:rFonts w:ascii="Times New Roman" w:hAnsi="Times New Roman"/>
          <w:color w:val="000000"/>
          <w:sz w:val="24"/>
          <w:szCs w:val="24"/>
          <w:lang w:val="kk-KZ"/>
        </w:rPr>
        <w:t>Богдан Н.И.Управление саморазвитием. Учебное пособие /Н.Н.Богдан,Е.В.Балганова,И.П.Бушуева.СибАГС</w:t>
      </w:r>
      <w:r w:rsidR="00AA4006" w:rsidRPr="00B57443">
        <w:rPr>
          <w:rFonts w:ascii="Times New Roman" w:hAnsi="Times New Roman"/>
          <w:color w:val="000000"/>
          <w:sz w:val="24"/>
          <w:szCs w:val="24"/>
          <w:lang w:val="kk-KZ"/>
        </w:rPr>
        <w:t>.Новосибирск:Изд-воСибАГС,2013</w:t>
      </w:r>
      <w:r w:rsidRPr="00B57443">
        <w:rPr>
          <w:rFonts w:ascii="Times New Roman" w:hAnsi="Times New Roman"/>
          <w:color w:val="000000"/>
          <w:sz w:val="24"/>
          <w:szCs w:val="24"/>
          <w:lang w:val="kk-KZ"/>
        </w:rPr>
        <w:t xml:space="preserve">.-100 с </w:t>
      </w:r>
    </w:p>
    <w:p w:rsidR="002B1C87" w:rsidRPr="00B57443" w:rsidRDefault="002B1C87" w:rsidP="00A53E99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443">
        <w:rPr>
          <w:rFonts w:ascii="Times New Roman" w:hAnsi="Times New Roman"/>
          <w:color w:val="000000"/>
          <w:sz w:val="24"/>
          <w:szCs w:val="24"/>
          <w:lang w:val="kk-KZ"/>
        </w:rPr>
        <w:t>От неразумия к разумию через самопознание самосовершенствование: кол. монография, отв.ред. В.И.Иванов[Серия: Библиотека актуальной философии].Вып.11.-Красноярск: «ЛИТЕРА-принт, 2011.-236 стр</w:t>
      </w:r>
      <w:r w:rsidRPr="00B57443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AA4006" w:rsidRPr="00B57443" w:rsidRDefault="002B1C87" w:rsidP="00A53E9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57443">
        <w:rPr>
          <w:rFonts w:ascii="Times New Roman" w:hAnsi="Times New Roman"/>
          <w:sz w:val="24"/>
          <w:szCs w:val="24"/>
          <w:lang w:val="kk-KZ"/>
        </w:rPr>
        <w:t xml:space="preserve">Пірәлиев С.Ж.,Әрінова Б.А.,Нұрғалиева Д.А.«Өзін-өзі тану». ЖОО студенттеріне арналған хрестоматия.Алматы:ИП «Уатханов А. Ф», 2012.-156 </w:t>
      </w:r>
    </w:p>
    <w:p w:rsidR="002B1C87" w:rsidRPr="00B57443" w:rsidRDefault="002B1C87" w:rsidP="00A53E9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57443">
        <w:rPr>
          <w:rFonts w:ascii="Times New Roman" w:hAnsi="Times New Roman"/>
          <w:sz w:val="24"/>
          <w:szCs w:val="24"/>
          <w:lang w:val="kk-KZ"/>
        </w:rPr>
        <w:t xml:space="preserve">Мұратханова Р., Майғаранова Ш. Адамзаттың рухани мұрасы. Мұғалімдерге арналған әдістемелік құрал.– Алматы, «Бөбек» ҰҒПББСО, 2016. – 111 б. </w:t>
      </w:r>
    </w:p>
    <w:p w:rsidR="002B1C87" w:rsidRPr="00B57443" w:rsidRDefault="002B1C87" w:rsidP="00A53E9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57443">
        <w:rPr>
          <w:rFonts w:ascii="Times New Roman" w:hAnsi="Times New Roman"/>
          <w:sz w:val="24"/>
          <w:szCs w:val="24"/>
          <w:lang w:val="kk-KZ"/>
        </w:rPr>
        <w:t>Рысбаева А.Қ., Ахметова  Ж.  Көшбасшылық  мәдениеті. Мұғалімдерге арналған әдістемелік құрал.– Алматы, «Бөбек» ҰҒПББСО, 2014. – 164 б.</w:t>
      </w:r>
    </w:p>
    <w:p w:rsidR="002B1C87" w:rsidRPr="00B57443" w:rsidRDefault="002B1C87" w:rsidP="00A53E99">
      <w:pPr>
        <w:jc w:val="both"/>
        <w:rPr>
          <w:b/>
          <w:color w:val="000000"/>
          <w:lang w:val="kk-KZ"/>
        </w:rPr>
      </w:pPr>
    </w:p>
    <w:p w:rsidR="002B1C87" w:rsidRPr="00B57443" w:rsidRDefault="002B1C87" w:rsidP="00A53E99">
      <w:pPr>
        <w:jc w:val="both"/>
        <w:rPr>
          <w:b/>
          <w:lang w:val="kk-KZ"/>
        </w:rPr>
      </w:pPr>
    </w:p>
    <w:p w:rsidR="007D4AA1" w:rsidRPr="00B57443" w:rsidRDefault="007D4AA1" w:rsidP="00A53E99">
      <w:pPr>
        <w:jc w:val="both"/>
      </w:pPr>
    </w:p>
    <w:sectPr w:rsidR="007D4AA1" w:rsidRPr="00B5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D1421E2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829405D"/>
    <w:multiLevelType w:val="hybridMultilevel"/>
    <w:tmpl w:val="EF541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330CA"/>
    <w:multiLevelType w:val="hybridMultilevel"/>
    <w:tmpl w:val="E03C0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06BC"/>
    <w:multiLevelType w:val="hybridMultilevel"/>
    <w:tmpl w:val="345C39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817553"/>
    <w:multiLevelType w:val="hybridMultilevel"/>
    <w:tmpl w:val="7C2C1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968A6"/>
    <w:multiLevelType w:val="hybridMultilevel"/>
    <w:tmpl w:val="E6F6F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A38D6"/>
    <w:multiLevelType w:val="hybridMultilevel"/>
    <w:tmpl w:val="3E5CCF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1441B"/>
    <w:multiLevelType w:val="singleLevel"/>
    <w:tmpl w:val="BD1421E2"/>
    <w:lvl w:ilvl="0">
      <w:numFmt w:val="decimal"/>
      <w:lvlText w:val="*"/>
      <w:lvlJc w:val="left"/>
      <w:pPr>
        <w:ind w:left="0" w:firstLine="0"/>
      </w:pPr>
    </w:lvl>
  </w:abstractNum>
  <w:abstractNum w:abstractNumId="8" w15:restartNumberingAfterBreak="0">
    <w:nsid w:val="27BB7717"/>
    <w:multiLevelType w:val="hybridMultilevel"/>
    <w:tmpl w:val="E012B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F658B"/>
    <w:multiLevelType w:val="hybridMultilevel"/>
    <w:tmpl w:val="B9769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91806"/>
    <w:multiLevelType w:val="hybridMultilevel"/>
    <w:tmpl w:val="962CA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F110E"/>
    <w:multiLevelType w:val="hybridMultilevel"/>
    <w:tmpl w:val="FE7EAF6A"/>
    <w:lvl w:ilvl="0" w:tplc="0419000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2" w15:restartNumberingAfterBreak="0">
    <w:nsid w:val="45B73BDA"/>
    <w:multiLevelType w:val="hybridMultilevel"/>
    <w:tmpl w:val="BC48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931CD"/>
    <w:multiLevelType w:val="singleLevel"/>
    <w:tmpl w:val="BD1421E2"/>
    <w:lvl w:ilvl="0">
      <w:numFmt w:val="decimal"/>
      <w:lvlText w:val="*"/>
      <w:lvlJc w:val="left"/>
      <w:pPr>
        <w:ind w:left="0" w:firstLine="0"/>
      </w:pPr>
    </w:lvl>
  </w:abstractNum>
  <w:abstractNum w:abstractNumId="14" w15:restartNumberingAfterBreak="0">
    <w:nsid w:val="592C4306"/>
    <w:multiLevelType w:val="hybridMultilevel"/>
    <w:tmpl w:val="FA5AF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F1DD9"/>
    <w:multiLevelType w:val="hybridMultilevel"/>
    <w:tmpl w:val="961E8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E614F3"/>
    <w:multiLevelType w:val="hybridMultilevel"/>
    <w:tmpl w:val="C396C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27C48"/>
    <w:multiLevelType w:val="hybridMultilevel"/>
    <w:tmpl w:val="383E2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37DAE"/>
    <w:multiLevelType w:val="hybridMultilevel"/>
    <w:tmpl w:val="9A704836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9" w15:restartNumberingAfterBreak="0">
    <w:nsid w:val="748854F4"/>
    <w:multiLevelType w:val="hybridMultilevel"/>
    <w:tmpl w:val="93EA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17578"/>
    <w:multiLevelType w:val="hybridMultilevel"/>
    <w:tmpl w:val="8B4EA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D7DB6"/>
    <w:multiLevelType w:val="hybridMultilevel"/>
    <w:tmpl w:val="1D0E2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3"/>
  </w:num>
  <w:num w:numId="6">
    <w:abstractNumId w:val="15"/>
  </w:num>
  <w:num w:numId="7">
    <w:abstractNumId w:val="4"/>
  </w:num>
  <w:num w:numId="8">
    <w:abstractNumId w:val="5"/>
  </w:num>
  <w:num w:numId="9">
    <w:abstractNumId w:val="20"/>
  </w:num>
  <w:num w:numId="10">
    <w:abstractNumId w:val="10"/>
  </w:num>
  <w:num w:numId="11">
    <w:abstractNumId w:val="12"/>
  </w:num>
  <w:num w:numId="12">
    <w:abstractNumId w:val="1"/>
  </w:num>
  <w:num w:numId="13">
    <w:abstractNumId w:val="9"/>
  </w:num>
  <w:num w:numId="14">
    <w:abstractNumId w:val="2"/>
  </w:num>
  <w:num w:numId="15">
    <w:abstractNumId w:val="17"/>
  </w:num>
  <w:num w:numId="16">
    <w:abstractNumId w:val="21"/>
  </w:num>
  <w:num w:numId="17">
    <w:abstractNumId w:val="3"/>
  </w:num>
  <w:num w:numId="18">
    <w:abstractNumId w:val="6"/>
  </w:num>
  <w:num w:numId="19">
    <w:abstractNumId w:val="11"/>
  </w:num>
  <w:num w:numId="20">
    <w:abstractNumId w:val="18"/>
  </w:num>
  <w:num w:numId="21">
    <w:abstractNumId w:val="19"/>
  </w:num>
  <w:num w:numId="22">
    <w:abstractNumId w:val="8"/>
  </w:num>
  <w:num w:numId="23">
    <w:abstractNumId w:val="1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CF"/>
    <w:rsid w:val="00040872"/>
    <w:rsid w:val="002506CF"/>
    <w:rsid w:val="002B1C87"/>
    <w:rsid w:val="00641DAA"/>
    <w:rsid w:val="00706B54"/>
    <w:rsid w:val="007D4AA1"/>
    <w:rsid w:val="009F366C"/>
    <w:rsid w:val="00A53E99"/>
    <w:rsid w:val="00A96640"/>
    <w:rsid w:val="00AA4006"/>
    <w:rsid w:val="00B57443"/>
    <w:rsid w:val="00BA3968"/>
    <w:rsid w:val="00BB140F"/>
    <w:rsid w:val="00D01A9F"/>
    <w:rsid w:val="00EB3AA8"/>
    <w:rsid w:val="00F0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43A4"/>
  <w15:chartTrackingRefBased/>
  <w15:docId w15:val="{72011E50-7934-4D3E-B14E-3515801E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1C87"/>
    <w:pPr>
      <w:spacing w:before="100" w:beforeAutospacing="1" w:after="100" w:afterAutospacing="1"/>
    </w:pPr>
  </w:style>
  <w:style w:type="paragraph" w:styleId="a4">
    <w:name w:val="List Paragraph"/>
    <w:aliases w:val="без абзаца,List Paragraph,маркированный"/>
    <w:basedOn w:val="a"/>
    <w:link w:val="a5"/>
    <w:uiPriority w:val="34"/>
    <w:qFormat/>
    <w:rsid w:val="002B1C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List Paragraph Знак,маркированный Знак"/>
    <w:link w:val="a4"/>
    <w:uiPriority w:val="34"/>
    <w:locked/>
    <w:rsid w:val="002B1C87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41"/>
    <w:uiPriority w:val="99"/>
    <w:locked/>
    <w:rsid w:val="00641DAA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41">
    <w:name w:val="Заголовок №41"/>
    <w:basedOn w:val="a"/>
    <w:link w:val="1"/>
    <w:uiPriority w:val="99"/>
    <w:rsid w:val="00641DAA"/>
    <w:pPr>
      <w:widowControl w:val="0"/>
      <w:shd w:val="clear" w:color="auto" w:fill="FFFFFF"/>
      <w:spacing w:before="300" w:line="350" w:lineRule="exact"/>
      <w:jc w:val="both"/>
      <w:outlineLvl w:val="3"/>
    </w:pPr>
    <w:rPr>
      <w:rFonts w:eastAsiaTheme="minorHAnsi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2020-09-13T14:35:00Z</dcterms:created>
  <dcterms:modified xsi:type="dcterms:W3CDTF">2020-10-29T17:51:00Z</dcterms:modified>
</cp:coreProperties>
</file>